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46178F" w:sz="6"/>
              <w:left w:val="single" w:color="46178F" w:sz="6"/>
              <w:bottom w:val="single" w:color="46178F" w:sz="6"/>
              <w:right w:val="single" w:color="46178F" w:sz="6"/>
            </w:tcBorders>
            <w:shd w:fill="46178F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0"/>
                <w:szCs w:val="40"/>
              </w:rPr>
              <w:t xml:space="preserve">KAHOOT LESSON PLAN TEMPLATE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E8DFFE"/>
                <w:sz w:val="22"/>
                <w:szCs w:val="22"/>
              </w:rPr>
              <w:t xml:space="preserve">Complete Framework for Gamified, Standards-Aligned Classroom Learning</w:t>
            </w:r>
          </w:p>
        </w:tc>
      </w:tr>
    </w:tbl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46178F" w:sz="8" w:space="4"/>
        </w:pBdr>
        <w:spacing w:after="100" w:before="280"/>
      </w:pPr>
      <w:r>
        <w:rPr>
          <w:rFonts w:ascii="Arial" w:cs="Arial" w:eastAsia="Arial" w:hAnsi="Arial"/>
          <w:b/>
          <w:bCs/>
          <w:color w:val="46178F"/>
          <w:sz w:val="28"/>
          <w:szCs w:val="28"/>
        </w:rPr>
        <w:t xml:space="preserve">SECTION 1 — LESSON OVERVIEW</w:t>
      </w:r>
    </w:p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DFF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46178F"/>
                <w:sz w:val="20"/>
                <w:szCs w:val="20"/>
              </w:rPr>
              <w:t xml:space="preserve">Subject / Course</w:t>
            </w:r>
          </w:p>
        </w:tc>
        <w:tc>
          <w:tcPr>
            <w:tcW w:type="dxa" w:w="702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>e.g., 7th Grade Life Science</w:t>
            </w:r>
          </w:p>
        </w:tc>
      </w:tr>
      <w:tr>
        <w:tc>
          <w:tcPr>
            <w:tcW w:type="dxa" w:w="234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DFF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46178F"/>
                <w:sz w:val="20"/>
                <w:szCs w:val="20"/>
              </w:rPr>
              <w:t xml:space="preserve">Grade Level</w:t>
            </w:r>
          </w:p>
        </w:tc>
        <w:tc>
          <w:tcPr>
            <w:tcW w:type="dxa" w:w="702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>e.g., Grade 7  (Ages 12–13)</w:t>
            </w:r>
          </w:p>
        </w:tc>
      </w:tr>
      <w:tr>
        <w:tc>
          <w:tcPr>
            <w:tcW w:type="dxa" w:w="234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DFF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46178F"/>
                <w:sz w:val="20"/>
                <w:szCs w:val="20"/>
              </w:rPr>
              <w:t xml:space="preserve">Unit / Topic</w:t>
            </w:r>
          </w:p>
        </w:tc>
        <w:tc>
          <w:tcPr>
            <w:tcW w:type="dxa" w:w="702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>e.g., Cell Biology — Organelles</w:t>
            </w:r>
          </w:p>
        </w:tc>
      </w:tr>
      <w:tr>
        <w:tc>
          <w:tcPr>
            <w:tcW w:type="dxa" w:w="234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DFF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46178F"/>
                <w:sz w:val="20"/>
                <w:szCs w:val="20"/>
              </w:rPr>
              <w:t xml:space="preserve">Lesson Title</w:t>
            </w:r>
          </w:p>
        </w:tc>
        <w:tc>
          <w:tcPr>
            <w:tcW w:type="dxa" w:w="702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>e.g., Inside the Cell: Structure &amp; Function</w:t>
            </w:r>
          </w:p>
        </w:tc>
      </w:tr>
      <w:tr>
        <w:tc>
          <w:tcPr>
            <w:tcW w:type="dxa" w:w="234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DFF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46178F"/>
                <w:sz w:val="20"/>
                <w:szCs w:val="20"/>
              </w:rPr>
              <w:t xml:space="preserve">Duration</w:t>
            </w:r>
          </w:p>
        </w:tc>
        <w:tc>
          <w:tcPr>
            <w:tcW w:type="dxa" w:w="702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>e.g., 50 minutes</w:t>
            </w:r>
          </w:p>
        </w:tc>
      </w:tr>
      <w:tr>
        <w:tc>
          <w:tcPr>
            <w:tcW w:type="dxa" w:w="234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DFF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46178F"/>
                <w:sz w:val="20"/>
                <w:szCs w:val="20"/>
              </w:rPr>
              <w:t xml:space="preserve">Lesson Number</w:t>
            </w:r>
          </w:p>
        </w:tc>
        <w:tc>
          <w:tcPr>
            <w:tcW w:type="dxa" w:w="702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>e.g., Lesson 3 of 8 in this unit</w:t>
            </w:r>
          </w:p>
        </w:tc>
      </w:tr>
      <w:tr>
        <w:tc>
          <w:tcPr>
            <w:tcW w:type="dxa" w:w="234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DFF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46178F"/>
                <w:sz w:val="20"/>
                <w:szCs w:val="20"/>
              </w:rPr>
              <w:t xml:space="preserve">Standards Aligned</w:t>
            </w:r>
          </w:p>
        </w:tc>
        <w:tc>
          <w:tcPr>
            <w:tcW w:type="dxa" w:w="702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>e.g., NGSS MS-LS1-2 / CCSS.ELA-Literacy.RST.6-8.3</w:t>
            </w:r>
          </w:p>
        </w:tc>
      </w:tr>
      <w:tr>
        <w:tc>
          <w:tcPr>
            <w:tcW w:type="dxa" w:w="234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DFF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46178F"/>
                <w:sz w:val="20"/>
                <w:szCs w:val="20"/>
              </w:rPr>
              <w:t xml:space="preserve">Date / Period</w:t>
            </w:r>
          </w:p>
        </w:tc>
        <w:tc>
          <w:tcPr>
            <w:tcW w:type="dxa" w:w="702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DFF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46178F"/>
                <w:sz w:val="20"/>
                <w:szCs w:val="20"/>
              </w:rPr>
              <w:t xml:space="preserve">Teacher Name</w:t>
            </w:r>
          </w:p>
        </w:tc>
        <w:tc>
          <w:tcPr>
            <w:tcW w:type="dxa" w:w="702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/>
            </w:r>
          </w:p>
        </w:tc>
      </w:tr>
    </w:tbl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2A9D8F" w:sz="8" w:space="4"/>
        </w:pBdr>
        <w:spacing w:after="100" w:before="280"/>
      </w:pPr>
      <w:r>
        <w:rPr>
          <w:rFonts w:ascii="Arial" w:cs="Arial" w:eastAsia="Arial" w:hAnsi="Arial"/>
          <w:b/>
          <w:bCs/>
          <w:color w:val="2A9D8F"/>
          <w:sz w:val="28"/>
          <w:szCs w:val="28"/>
        </w:rPr>
        <w:t xml:space="preserve">SECTION 2 — LEARNING OBJECTIVES</w:t>
      </w:r>
    </w:p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A9D8F" w:sz="10"/>
              <w:left w:val="single" w:color="2A9D8F" w:sz="20"/>
              <w:bottom w:val="single" w:color="2A9D8F" w:sz="10"/>
              <w:right w:val="single" w:color="2A9D8F" w:sz="10"/>
            </w:tcBorders>
            <w:shd w:fill="D4F0EC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1A2E"/>
                <w:sz w:val="22"/>
                <w:szCs w:val="22"/>
              </w:rPr>
              <w:t xml:space="preserve">🎯  How to Write a Strong Objective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Use the SMART format: Specific · Measurable · Achievable · Relevant · Time-bound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Template:  "By the end of this lesson, students will be able to [action verb] [skill/concept] as demonstrated by [evidence]."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Example:  "Students will correctly label 8 key organelles and state their functions with 80% accuracy on the Kahoot quiz."</w:t>
            </w:r>
          </w:p>
        </w:tc>
      </w:tr>
    </w:tbl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DFF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A9D8F"/>
                <w:sz w:val="20"/>
                <w:szCs w:val="20"/>
              </w:rPr>
              <w:t xml:space="preserve">Primary Objective</w:t>
            </w:r>
          </w:p>
        </w:tc>
        <w:tc>
          <w:tcPr>
            <w:tcW w:type="dxa" w:w="702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>By the end of this lesson, students will be able to …</w:t>
            </w:r>
          </w:p>
        </w:tc>
      </w:tr>
      <w:tr>
        <w:tc>
          <w:tcPr>
            <w:tcW w:type="dxa" w:w="234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DFF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A9D8F"/>
                <w:sz w:val="20"/>
                <w:szCs w:val="20"/>
              </w:rPr>
              <w:t xml:space="preserve">Secondary Objective (optional)</w:t>
            </w:r>
          </w:p>
        </w:tc>
        <w:tc>
          <w:tcPr>
            <w:tcW w:type="dxa" w:w="702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>Students will also …</w:t>
            </w:r>
          </w:p>
        </w:tc>
      </w:tr>
      <w:tr>
        <w:tc>
          <w:tcPr>
            <w:tcW w:type="dxa" w:w="234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DFF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A9D8F"/>
                <w:sz w:val="20"/>
                <w:szCs w:val="20"/>
              </w:rPr>
              <w:t xml:space="preserve">Evidence of Mastery</w:t>
            </w:r>
          </w:p>
        </w:tc>
        <w:tc>
          <w:tcPr>
            <w:tcW w:type="dxa" w:w="702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>Students will demonstrate this by … (exit ticket / Kahoot score / work sample)</w:t>
            </w:r>
          </w:p>
        </w:tc>
      </w:tr>
    </w:tbl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1A2E"/>
          <w:sz w:val="22"/>
          <w:szCs w:val="22"/>
        </w:rPr>
        <w:t xml:space="preserve">Bloom's Taxonomy Level — check all that apply for this lesson: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60"/>
        <w:gridCol w:w="1560"/>
        <w:gridCol w:w="1560"/>
        <w:gridCol w:w="1560"/>
        <w:gridCol w:w="1560"/>
        <w:gridCol w:w="1560"/>
      </w:tblGrid>
      <w:tr>
        <w:tc>
          <w:tcPr>
            <w:tcW w:type="dxa" w:w="15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4F0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6B7A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Remember</w:t>
            </w:r>
          </w:p>
        </w:tc>
        <w:tc>
          <w:tcPr>
            <w:tcW w:type="dxa" w:w="15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4F0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6B7A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Understand</w:t>
            </w:r>
          </w:p>
        </w:tc>
        <w:tc>
          <w:tcPr>
            <w:tcW w:type="dxa" w:w="15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EF0E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6B7A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Apply</w:t>
            </w:r>
          </w:p>
        </w:tc>
        <w:tc>
          <w:tcPr>
            <w:tcW w:type="dxa" w:w="15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EF0E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6B7A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Analyze</w:t>
            </w:r>
          </w:p>
        </w:tc>
        <w:tc>
          <w:tcPr>
            <w:tcW w:type="dxa" w:w="15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DECE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6B7A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Evaluate</w:t>
            </w:r>
          </w:p>
        </w:tc>
        <w:tc>
          <w:tcPr>
            <w:tcW w:type="dxa" w:w="15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DECE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6B7A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Create</w:t>
            </w:r>
          </w:p>
        </w:tc>
      </w:tr>
    </w:tbl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F4A261" w:sz="8" w:space="4"/>
        </w:pBdr>
        <w:spacing w:after="100" w:before="280"/>
      </w:pPr>
      <w:r>
        <w:rPr>
          <w:rFonts w:ascii="Arial" w:cs="Arial" w:eastAsia="Arial" w:hAnsi="Arial"/>
          <w:b/>
          <w:bCs/>
          <w:color w:val="F4A261"/>
          <w:sz w:val="28"/>
          <w:szCs w:val="28"/>
        </w:rPr>
        <w:t xml:space="preserve">SECTION 3 — MATERIALS &amp; TECHNOLOGY</w:t>
      </w:r>
    </w:p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DFF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4A261"/>
                <w:sz w:val="20"/>
                <w:szCs w:val="20"/>
              </w:rPr>
              <w:t xml:space="preserve">Student Devices</w:t>
            </w:r>
          </w:p>
        </w:tc>
        <w:tc>
          <w:tcPr>
            <w:tcW w:type="dxa" w:w="702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>e.g., 1:1 Chromebooks / iPads / smartphones</w:t>
            </w:r>
          </w:p>
        </w:tc>
      </w:tr>
      <w:tr>
        <w:tc>
          <w:tcPr>
            <w:tcW w:type="dxa" w:w="234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DFF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4A261"/>
                <w:sz w:val="20"/>
                <w:szCs w:val="20"/>
              </w:rPr>
              <w:t xml:space="preserve">Display Setup</w:t>
            </w:r>
          </w:p>
        </w:tc>
        <w:tc>
          <w:tcPr>
            <w:tcW w:type="dxa" w:w="702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>e.g., Projector + screen / Interactive whiteboard</w:t>
            </w:r>
          </w:p>
        </w:tc>
      </w:tr>
      <w:tr>
        <w:tc>
          <w:tcPr>
            <w:tcW w:type="dxa" w:w="234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DFF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4A261"/>
                <w:sz w:val="20"/>
                <w:szCs w:val="20"/>
              </w:rPr>
              <w:t xml:space="preserve">Kahoot Title / PIN</w:t>
            </w:r>
          </w:p>
        </w:tc>
        <w:tc>
          <w:tcPr>
            <w:tcW w:type="dxa" w:w="702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>Kahoot name: _______________  |  PIN shared at start of activity</w:t>
            </w:r>
          </w:p>
        </w:tc>
      </w:tr>
      <w:tr>
        <w:tc>
          <w:tcPr>
            <w:tcW w:type="dxa" w:w="234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DFF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4A261"/>
                <w:sz w:val="20"/>
                <w:szCs w:val="20"/>
              </w:rPr>
              <w:t xml:space="preserve"># of Kahoot Questions</w:t>
            </w:r>
          </w:p>
        </w:tc>
        <w:tc>
          <w:tcPr>
            <w:tcW w:type="dxa" w:w="702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>Recommended: 10–15 questions per 15–20 min session</w:t>
            </w:r>
          </w:p>
        </w:tc>
      </w:tr>
      <w:tr>
        <w:tc>
          <w:tcPr>
            <w:tcW w:type="dxa" w:w="234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DFF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4A261"/>
                <w:sz w:val="20"/>
                <w:szCs w:val="20"/>
              </w:rPr>
              <w:t xml:space="preserve">Question Types Used</w:t>
            </w:r>
          </w:p>
        </w:tc>
        <w:tc>
          <w:tcPr>
            <w:tcW w:type="dxa" w:w="702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>e.g., Multiple Choice, Puzzle, True/False, Open Question</w:t>
            </w:r>
          </w:p>
        </w:tc>
      </w:tr>
      <w:tr>
        <w:tc>
          <w:tcPr>
            <w:tcW w:type="dxa" w:w="234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DFF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4A261"/>
                <w:sz w:val="20"/>
                <w:szCs w:val="20"/>
              </w:rPr>
              <w:t xml:space="preserve">Other Materials</w:t>
            </w:r>
          </w:p>
        </w:tc>
        <w:tc>
          <w:tcPr>
            <w:tcW w:type="dxa" w:w="702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>e.g., Printed graphic organizer, textbook pp. 42–48, whiteboard markers</w:t>
            </w:r>
          </w:p>
        </w:tc>
      </w:tr>
    </w:tbl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46178F" w:sz="8" w:space="4"/>
        </w:pBdr>
        <w:spacing w:after="100" w:before="280"/>
      </w:pPr>
      <w:r>
        <w:rPr>
          <w:rFonts w:ascii="Arial" w:cs="Arial" w:eastAsia="Arial" w:hAnsi="Arial"/>
          <w:b/>
          <w:bCs/>
          <w:color w:val="46178F"/>
          <w:sz w:val="28"/>
          <w:szCs w:val="28"/>
        </w:rPr>
        <w:t xml:space="preserve">SECTION 4 — LESSON FLOW (Before · During · After Kahoot)</w:t>
      </w:r>
    </w:p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46178F" w:sz="10"/>
              <w:left w:val="single" w:color="46178F" w:sz="20"/>
              <w:bottom w:val="single" w:color="46178F" w:sz="10"/>
              <w:right w:val="single" w:color="46178F" w:sz="10"/>
            </w:tcBorders>
            <w:shd w:fill="E8DFFE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1A2E"/>
                <w:sz w:val="22"/>
                <w:szCs w:val="22"/>
              </w:rPr>
              <w:t xml:space="preserve">💡  Before–During–After Framework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BEFORE:   Build the knowledge students need so the Kahoot is practice, not guessing.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DURING:   Use Kahoot as a gamified formative check — pause after high-miss questions.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AFTER:    Review the data. Address misconceptions. Connect to the next lesson.</w:t>
            </w:r>
          </w:p>
        </w:tc>
      </w:tr>
    </w:tbl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20"/>
        <w:gridCol w:w="880"/>
        <w:gridCol w:w="4000"/>
        <w:gridCol w:w="2960"/>
      </w:tblGrid>
      <w:tr>
        <w:trPr>
          <w:tblHeader/>
        </w:trPr>
        <w:tc>
          <w:tcPr>
            <w:tcW w:type="dxa" w:w="1520"/>
            <w:tcBorders>
              <w:top w:val="single" w:color="FFFFFF" w:sz="6"/>
              <w:left w:val="single" w:color="FFFFFF" w:sz="6"/>
              <w:bottom w:val="single" w:color="FFFFFF" w:sz="6"/>
              <w:right w:val="single" w:color="FFFFFF" w:sz="6"/>
            </w:tcBorders>
            <w:shd w:fill="46178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Phase</w:t>
            </w:r>
          </w:p>
        </w:tc>
        <w:tc>
          <w:tcPr>
            <w:tcW w:type="dxa" w:w="880"/>
            <w:tcBorders>
              <w:top w:val="single" w:color="FFFFFF" w:sz="6"/>
              <w:left w:val="single" w:color="FFFFFF" w:sz="6"/>
              <w:bottom w:val="single" w:color="FFFFFF" w:sz="6"/>
              <w:right w:val="single" w:color="FFFFFF" w:sz="6"/>
            </w:tcBorders>
            <w:shd w:fill="46178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4000"/>
            <w:tcBorders>
              <w:top w:val="single" w:color="FFFFFF" w:sz="6"/>
              <w:left w:val="single" w:color="FFFFFF" w:sz="6"/>
              <w:bottom w:val="single" w:color="FFFFFF" w:sz="6"/>
              <w:right w:val="single" w:color="FFFFFF" w:sz="6"/>
            </w:tcBorders>
            <w:shd w:fill="46178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 Description</w:t>
            </w:r>
          </w:p>
        </w:tc>
        <w:tc>
          <w:tcPr>
            <w:tcW w:type="dxa" w:w="2960"/>
            <w:tcBorders>
              <w:top w:val="single" w:color="FFFFFF" w:sz="6"/>
              <w:left w:val="single" w:color="FFFFFF" w:sz="6"/>
              <w:bottom w:val="single" w:color="FFFFFF" w:sz="6"/>
              <w:right w:val="single" w:color="FFFFFF" w:sz="6"/>
            </w:tcBorders>
            <w:shd w:fill="46178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Delivery Method</w:t>
            </w:r>
          </w:p>
        </w:tc>
      </w:tr>
      <w:tr>
        <w:tc>
          <w:tcPr>
            <w:tcW w:type="dxa" w:w="152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DFF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WARM-UP</w:t>
            </w:r>
          </w:p>
        </w:tc>
        <w:tc>
          <w:tcPr>
            <w:tcW w:type="dxa" w:w="88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DFF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___ min</w:t>
            </w:r>
          </w:p>
        </w:tc>
        <w:tc>
          <w:tcPr>
            <w:tcW w:type="dxa" w:w="4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Activity: 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>e.g., Think-Pair-Share, image analysis, KWL chart</w:t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color w:val="6B6B7A"/>
                <w:sz w:val="18"/>
                <w:szCs w:val="18"/>
              </w:rPr>
              <w:t xml:space="preserve">Purpose:  ☐ Prior knowledge  ☐ Engagement hook  ☐ Preview vocabulary</w:t>
            </w:r>
          </w:p>
        </w:tc>
        <w:tc>
          <w:tcPr>
            <w:tcW w:type="dxa" w:w="29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☐ Whole class    ☐ Pairs    ☐ Individual</w:t>
            </w:r>
          </w:p>
        </w:tc>
      </w:tr>
      <w:tr>
        <w:tc>
          <w:tcPr>
            <w:tcW w:type="dxa" w:w="152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4F0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DIRECT INSTRUCTION</w:t>
            </w:r>
          </w:p>
        </w:tc>
        <w:tc>
          <w:tcPr>
            <w:tcW w:type="dxa" w:w="88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4F0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___ min</w:t>
            </w:r>
          </w:p>
        </w:tc>
        <w:tc>
          <w:tcPr>
            <w:tcW w:type="dxa" w:w="4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Key concepts covered: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1.  ______________________________________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2.  ______________________________________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3.  ______________________________________</w:t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color w:val="6B6B7A"/>
                <w:sz w:val="18"/>
                <w:szCs w:val="18"/>
              </w:rPr>
              <w:t xml:space="preserve">Modeling strategy: ________________________</w:t>
            </w:r>
          </w:p>
        </w:tc>
        <w:tc>
          <w:tcPr>
            <w:tcW w:type="dxa" w:w="29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☐ Lecture    ☐ Slideshow    ☐ Demo    ☐ Video    ☐ Reading</w:t>
            </w:r>
          </w:p>
        </w:tc>
      </w:tr>
      <w:tr>
        <w:tc>
          <w:tcPr>
            <w:tcW w:type="dxa" w:w="152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EF0E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GUIDED PRACTICE</w:t>
            </w:r>
          </w:p>
        </w:tc>
        <w:tc>
          <w:tcPr>
            <w:tcW w:type="dxa" w:w="88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EF0E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___ min</w:t>
            </w:r>
          </w:p>
        </w:tc>
        <w:tc>
          <w:tcPr>
            <w:tcW w:type="dxa" w:w="4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Practice activity / worked examples: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>e.g., Graphic organizer, worksheet, problem set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6B6B7A"/>
                <w:sz w:val="18"/>
                <w:szCs w:val="18"/>
              </w:rPr>
              <w:t xml:space="preserve">Check for understanding method: ____________</w:t>
            </w:r>
          </w:p>
        </w:tc>
        <w:tc>
          <w:tcPr>
            <w:tcW w:type="dxa" w:w="29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☐ Pairs    ☐ Small groups    ☐ Individual    ☐ Whole class</w:t>
            </w:r>
          </w:p>
        </w:tc>
      </w:tr>
      <w:tr>
        <w:tc>
          <w:tcPr>
            <w:tcW w:type="dxa" w:w="1520"/>
            <w:tcBorders>
              <w:top w:val="single" w:color="46178F" w:sz="6"/>
              <w:left w:val="single" w:color="46178F" w:sz="6"/>
              <w:bottom w:val="single" w:color="46178F" w:sz="6"/>
              <w:right w:val="single" w:color="46178F" w:sz="6"/>
            </w:tcBorders>
            <w:shd w:fill="46178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🎮 KAHOOT ACTIVITY</w:t>
            </w:r>
          </w:p>
        </w:tc>
        <w:tc>
          <w:tcPr>
            <w:tcW w:type="dxa" w:w="88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DFF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___ min</w:t>
            </w:r>
          </w:p>
        </w:tc>
        <w:tc>
          <w:tcPr>
            <w:tcW w:type="dxa" w:w="4000"/>
            <w:tcBorders>
              <w:top w:val="single" w:color="46178F" w:sz="6"/>
              <w:left w:val="single" w:color="46178F" w:sz="6"/>
              <w:bottom w:val="single" w:color="46178F" w:sz="6"/>
              <w:right w:val="single" w:color="46178F" w:sz="6"/>
            </w:tcBorders>
            <w:shd w:fill="E8DFF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Kahoot title: _____________________________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# Questions: ______   Timer setting: ______  sec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Mode:  ☐ Classic (individual)   ☐ Team mode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Question types:  ☐ MC  ☐ T/F  ☐ Puzzle  ☐ Poll  ☐ Open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6B6B7A"/>
                <w:sz w:val="18"/>
                <w:szCs w:val="18"/>
              </w:rPr>
              <w:t xml:space="preserve">Pause-and-discuss questions: Q___, Q___, Q___</w:t>
            </w:r>
          </w:p>
        </w:tc>
        <w:tc>
          <w:tcPr>
            <w:tcW w:type="dxa" w:w="2960"/>
            <w:tcBorders>
              <w:top w:val="single" w:color="46178F" w:sz="6"/>
              <w:left w:val="single" w:color="46178F" w:sz="6"/>
              <w:bottom w:val="single" w:color="46178F" w:sz="6"/>
              <w:right w:val="single" w:color="46178F" w:sz="6"/>
            </w:tcBorders>
            <w:shd w:fill="E8DFF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Cognitive distribution: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Recall (Remember/Understand):  ____%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Application (Apply/Analyze):    ____%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Higher Order (Evaluate/Create): ____%</w:t>
            </w:r>
          </w:p>
        </w:tc>
      </w:tr>
      <w:tr>
        <w:tc>
          <w:tcPr>
            <w:tcW w:type="dxa" w:w="152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DECE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POST-KAHOOT DISCUSSION</w:t>
            </w:r>
          </w:p>
        </w:tc>
        <w:tc>
          <w:tcPr>
            <w:tcW w:type="dxa" w:w="88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DECE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___ min</w:t>
            </w:r>
          </w:p>
        </w:tc>
        <w:tc>
          <w:tcPr>
            <w:tcW w:type="dxa" w:w="4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Questions to address (from game data):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Most missed Q#: ___  Misconception: _______________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Most missed Q#: ___  Misconception: _______________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6B6B7A"/>
                <w:sz w:val="18"/>
                <w:szCs w:val="18"/>
              </w:rPr>
              <w:t xml:space="preserve">Reteaching strategy: _________________________</w:t>
            </w:r>
          </w:p>
        </w:tc>
        <w:tc>
          <w:tcPr>
            <w:tcW w:type="dxa" w:w="29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☐ Whole class debrief    ☐ Peer tutoring    ☐ Small group pull</w:t>
            </w:r>
          </w:p>
        </w:tc>
      </w:tr>
      <w:tr>
        <w:tc>
          <w:tcPr>
            <w:tcW w:type="dxa" w:w="152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4F0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CLOSURE / EXIT TICKET</w:t>
            </w:r>
          </w:p>
        </w:tc>
        <w:tc>
          <w:tcPr>
            <w:tcW w:type="dxa" w:w="88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4F0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___ min</w:t>
            </w:r>
          </w:p>
        </w:tc>
        <w:tc>
          <w:tcPr>
            <w:tcW w:type="dxa" w:w="4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Exit ticket prompt: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>e.g., "Write one thing you learned and one question you still have."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6B6B7A"/>
                <w:sz w:val="18"/>
                <w:szCs w:val="18"/>
              </w:rPr>
              <w:t xml:space="preserve">Directly tied to objective:  ☐ Yes   ☐ Revise objective</w:t>
            </w:r>
          </w:p>
        </w:tc>
        <w:tc>
          <w:tcPr>
            <w:tcW w:type="dxa" w:w="29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☐ Written    ☐ Digital    ☐ Verbal    ☐ Whiteboard show</w:t>
            </w:r>
          </w:p>
        </w:tc>
      </w:tr>
    </w:tbl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2A9D8F" w:sz="8" w:space="4"/>
        </w:pBdr>
        <w:spacing w:after="100" w:before="280"/>
      </w:pPr>
      <w:r>
        <w:rPr>
          <w:rFonts w:ascii="Arial" w:cs="Arial" w:eastAsia="Arial" w:hAnsi="Arial"/>
          <w:b/>
          <w:bCs/>
          <w:color w:val="2A9D8F"/>
          <w:sz w:val="28"/>
          <w:szCs w:val="28"/>
        </w:rPr>
        <w:t xml:space="preserve">SECTION 5 — DIFFERENTIATION STRATEGIES</w:t>
      </w:r>
    </w:p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rPr>
          <w:tblHeader/>
        </w:trPr>
        <w:tc>
          <w:tcPr>
            <w:tcW w:type="dxa" w:w="3120"/>
            <w:tcBorders>
              <w:top w:val="single" w:color="FFFFFF" w:sz="6"/>
              <w:left w:val="single" w:color="FFFFFF" w:sz="6"/>
              <w:bottom w:val="single" w:color="FFFFFF" w:sz="6"/>
              <w:right w:val="single" w:color="FFFFFF" w:sz="6"/>
            </w:tcBorders>
            <w:shd w:fill="2A9D8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Learner Group</w:t>
            </w:r>
          </w:p>
        </w:tc>
        <w:tc>
          <w:tcPr>
            <w:tcW w:type="dxa" w:w="6240"/>
            <w:tcBorders>
              <w:top w:val="single" w:color="FFFFFF" w:sz="6"/>
              <w:left w:val="single" w:color="FFFFFF" w:sz="6"/>
              <w:bottom w:val="single" w:color="FFFFFF" w:sz="6"/>
              <w:right w:val="single" w:color="FFFFFF" w:sz="6"/>
            </w:tcBorders>
            <w:shd w:fill="2A9D8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Kahoot Adaptation &amp; Support Strategies</w:t>
            </w:r>
          </w:p>
        </w:tc>
      </w:tr>
      <w:tr>
        <w:tc>
          <w:tcPr>
            <w:tcW w:type="dxa" w:w="312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4F0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Struggling / Below Grade Level</w:t>
            </w:r>
          </w:p>
        </w:tc>
        <w:tc>
          <w:tcPr>
            <w:tcW w:type="dxa" w:w="624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☐  Extended timer (30–45 sec)     ☐  Team mode / partner support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☐  Reference notes / anchor charts allowed during quiz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Additional support: _______________________________</w:t>
            </w:r>
          </w:p>
        </w:tc>
      </w:tr>
      <w:tr>
        <w:tc>
          <w:tcPr>
            <w:tcW w:type="dxa" w:w="312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On Grade Level</w:t>
            </w:r>
          </w:p>
        </w:tc>
        <w:tc>
          <w:tcPr>
            <w:tcW w:type="dxa" w:w="624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☐  Standard settings     ☐  Post-game reflection journal entry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☐  Explain wrong-answer distractors in writing after game</w:t>
            </w:r>
          </w:p>
        </w:tc>
      </w:tr>
      <w:tr>
        <w:tc>
          <w:tcPr>
            <w:tcW w:type="dxa" w:w="312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4F0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Advanced / Gifted</w:t>
            </w:r>
          </w:p>
        </w:tc>
        <w:tc>
          <w:tcPr>
            <w:tcW w:type="dxa" w:w="624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☐  Create their own Kahoot quiz for next class session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☐  Higher-order extension task: _______________________</w:t>
            </w:r>
          </w:p>
        </w:tc>
      </w:tr>
      <w:tr>
        <w:tc>
          <w:tcPr>
            <w:tcW w:type="dxa" w:w="312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ELL / ESL Students</w:t>
            </w:r>
          </w:p>
        </w:tc>
        <w:tc>
          <w:tcPr>
            <w:tcW w:type="dxa" w:w="624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☐  Images embedded in question stems     ☐  Bilingual glossary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☐  Vocabulary preview 5 min before Kahoot starts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☐  Team mode (pair with English-proficient peer)</w:t>
            </w:r>
          </w:p>
        </w:tc>
      </w:tr>
      <w:tr>
        <w:tc>
          <w:tcPr>
            <w:tcW w:type="dxa" w:w="312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4F0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IEP / 504 Accommodations</w:t>
            </w:r>
          </w:p>
        </w:tc>
        <w:tc>
          <w:tcPr>
            <w:tcW w:type="dxa" w:w="624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Specific accommodations: ____________________________</w:t>
            </w:r>
          </w:p>
        </w:tc>
      </w:tr>
    </w:tbl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r>
        <w:br w:type="page"/>
      </w:r>
    </w:p>
    <w:p>
      <w:pPr>
        <w:pBdr>
          <w:bottom w:val="single" w:color="46178F" w:sz="8" w:space="4"/>
        </w:pBdr>
        <w:spacing w:after="100" w:before="280"/>
      </w:pPr>
      <w:r>
        <w:rPr>
          <w:rFonts w:ascii="Arial" w:cs="Arial" w:eastAsia="Arial" w:hAnsi="Arial"/>
          <w:b/>
          <w:bCs/>
          <w:color w:val="46178F"/>
          <w:sz w:val="28"/>
          <w:szCs w:val="28"/>
        </w:rPr>
        <w:t xml:space="preserve">SECTION 6 — KAHOOT QUESTIONS PLANNER</w:t>
      </w:r>
    </w:p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46178F" w:sz="10"/>
              <w:left w:val="single" w:color="46178F" w:sz="20"/>
              <w:bottom w:val="single" w:color="46178F" w:sz="10"/>
              <w:right w:val="single" w:color="46178F" w:sz="10"/>
            </w:tcBorders>
            <w:shd w:fill="E8DFFE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1A2E"/>
                <w:sz w:val="22"/>
                <w:szCs w:val="22"/>
              </w:rPr>
              <w:t xml:space="preserve">📋  Question Distribution Guideline (per 12-question quiz)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30% Recall (Q1–Q4):    "What is the term for …?"  |  Direct definition/identification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40% Application (Q5–Q9):  "Which example shows …?"  |  Scenario-based / diagram reading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30% Higher Order (Q10–Q12):  "A student claims X. Which evidence best supports this?"</w:t>
            </w:r>
          </w:p>
        </w:tc>
      </w:tr>
    </w:tbl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3800"/>
        <w:gridCol w:w="1800"/>
        <w:gridCol w:w="1800"/>
        <w:gridCol w:w="1400"/>
      </w:tblGrid>
      <w:tr>
        <w:trPr>
          <w:tblHeader/>
        </w:trPr>
        <w:tc>
          <w:tcPr>
            <w:tcW w:type="dxa" w:w="560"/>
            <w:tcBorders>
              <w:top w:val="single" w:color="FFFFFF" w:sz="6"/>
              <w:left w:val="single" w:color="FFFFFF" w:sz="6"/>
              <w:bottom w:val="single" w:color="FFFFFF" w:sz="6"/>
              <w:right w:val="single" w:color="FFFFFF" w:sz="6"/>
            </w:tcBorders>
            <w:shd w:fill="46178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tcBorders>
              <w:top w:val="single" w:color="FFFFFF" w:sz="6"/>
              <w:left w:val="single" w:color="FFFFFF" w:sz="6"/>
              <w:bottom w:val="single" w:color="FFFFFF" w:sz="6"/>
              <w:right w:val="single" w:color="FFFFFF" w:sz="6"/>
            </w:tcBorders>
            <w:shd w:fill="46178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Question / Prompt</w:t>
            </w:r>
          </w:p>
        </w:tc>
        <w:tc>
          <w:tcPr>
            <w:tcW w:type="dxa" w:w="1800"/>
            <w:tcBorders>
              <w:top w:val="single" w:color="FFFFFF" w:sz="6"/>
              <w:left w:val="single" w:color="FFFFFF" w:sz="6"/>
              <w:bottom w:val="single" w:color="FFFFFF" w:sz="6"/>
              <w:right w:val="single" w:color="FFFFFF" w:sz="6"/>
            </w:tcBorders>
            <w:shd w:fill="46178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dxa" w:w="1800"/>
            <w:tcBorders>
              <w:top w:val="single" w:color="FFFFFF" w:sz="6"/>
              <w:left w:val="single" w:color="FFFFFF" w:sz="6"/>
              <w:bottom w:val="single" w:color="FFFFFF" w:sz="6"/>
              <w:right w:val="single" w:color="FFFFFF" w:sz="6"/>
            </w:tcBorders>
            <w:shd w:fill="46178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Bloom's Level</w:t>
            </w:r>
          </w:p>
        </w:tc>
        <w:tc>
          <w:tcPr>
            <w:tcW w:type="dxa" w:w="1400"/>
            <w:tcBorders>
              <w:top w:val="single" w:color="FFFFFF" w:sz="6"/>
              <w:left w:val="single" w:color="FFFFFF" w:sz="6"/>
              <w:bottom w:val="single" w:color="FFFFFF" w:sz="6"/>
              <w:right w:val="single" w:color="FFFFFF" w:sz="6"/>
            </w:tcBorders>
            <w:shd w:fill="46178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Correct Answer</w:t>
            </w:r>
          </w:p>
        </w:tc>
      </w:tr>
      <w:tr>
        <w:tc>
          <w:tcPr>
            <w:tcW w:type="dxa" w:w="5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☐ MC  ☐ T/F  ☐ Puzzle  ☐ Poll</w:t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☐ Remember  ☐ Understand  ☐ Apply  ☐ Analyze  ☐ Evaluate</w:t>
            </w:r>
          </w:p>
        </w:tc>
        <w:tc>
          <w:tcPr>
            <w:tcW w:type="dxa" w:w="14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0ED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0ED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0ED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☐ MC  ☐ T/F  ☐ Puzzle  ☐ Poll</w:t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0ED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☐ Remember  ☐ Understand  ☐ Apply  ☐ Analyze  ☐ Evaluate</w:t>
            </w:r>
          </w:p>
        </w:tc>
        <w:tc>
          <w:tcPr>
            <w:tcW w:type="dxa" w:w="14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0ED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☐ MC  ☐ T/F  ☐ Puzzle  ☐ Poll</w:t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☐ Remember  ☐ Understand  ☐ Apply  ☐ Analyze  ☐ Evaluate</w:t>
            </w:r>
          </w:p>
        </w:tc>
        <w:tc>
          <w:tcPr>
            <w:tcW w:type="dxa" w:w="14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0ED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4</w:t>
            </w:r>
          </w:p>
        </w:tc>
        <w:tc>
          <w:tcPr>
            <w:tcW w:type="dxa" w:w="3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0ED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0ED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☐ MC  ☐ T/F  ☐ Puzzle  ☐ Poll</w:t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0ED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☐ Remember  ☐ Understand  ☐ Apply  ☐ Analyze  ☐ Evaluate</w:t>
            </w:r>
          </w:p>
        </w:tc>
        <w:tc>
          <w:tcPr>
            <w:tcW w:type="dxa" w:w="14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0ED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5</w:t>
            </w:r>
          </w:p>
        </w:tc>
        <w:tc>
          <w:tcPr>
            <w:tcW w:type="dxa" w:w="3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☐ MC  ☐ T/F  ☐ Puzzle  ☐ Poll</w:t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☐ Remember  ☐ Understand  ☐ Apply  ☐ Analyze  ☐ Evaluate</w:t>
            </w:r>
          </w:p>
        </w:tc>
        <w:tc>
          <w:tcPr>
            <w:tcW w:type="dxa" w:w="14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0ED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6</w:t>
            </w:r>
          </w:p>
        </w:tc>
        <w:tc>
          <w:tcPr>
            <w:tcW w:type="dxa" w:w="3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0ED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0ED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☐ MC  ☐ T/F  ☐ Puzzle  ☐ Poll</w:t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0ED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☐ Remember  ☐ Understand  ☐ Apply  ☐ Analyze  ☐ Evaluate</w:t>
            </w:r>
          </w:p>
        </w:tc>
        <w:tc>
          <w:tcPr>
            <w:tcW w:type="dxa" w:w="14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0ED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7</w:t>
            </w:r>
          </w:p>
        </w:tc>
        <w:tc>
          <w:tcPr>
            <w:tcW w:type="dxa" w:w="3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☐ MC  ☐ T/F  ☐ Puzzle  ☐ Poll</w:t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☐ Remember  ☐ Understand  ☐ Apply  ☐ Analyze  ☐ Evaluate</w:t>
            </w:r>
          </w:p>
        </w:tc>
        <w:tc>
          <w:tcPr>
            <w:tcW w:type="dxa" w:w="14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0ED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8</w:t>
            </w:r>
          </w:p>
        </w:tc>
        <w:tc>
          <w:tcPr>
            <w:tcW w:type="dxa" w:w="3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0ED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0ED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☐ MC  ☐ T/F  ☐ Puzzle  ☐ Poll</w:t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0ED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☐ Remember  ☐ Understand  ☐ Apply  ☐ Analyze  ☐ Evaluate</w:t>
            </w:r>
          </w:p>
        </w:tc>
        <w:tc>
          <w:tcPr>
            <w:tcW w:type="dxa" w:w="14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0ED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9</w:t>
            </w:r>
          </w:p>
        </w:tc>
        <w:tc>
          <w:tcPr>
            <w:tcW w:type="dxa" w:w="3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☐ MC  ☐ T/F  ☐ Puzzle  ☐ Poll</w:t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☐ Remember  ☐ Understand  ☐ Apply  ☐ Analyze  ☐ Evaluate</w:t>
            </w:r>
          </w:p>
        </w:tc>
        <w:tc>
          <w:tcPr>
            <w:tcW w:type="dxa" w:w="14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0ED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10</w:t>
            </w:r>
          </w:p>
        </w:tc>
        <w:tc>
          <w:tcPr>
            <w:tcW w:type="dxa" w:w="3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0ED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0ED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☐ MC  ☐ T/F  ☐ Puzzle  ☐ Poll</w:t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0ED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☐ Remember  ☐ Understand  ☐ Apply  ☐ Analyze  ☐ Evaluate</w:t>
            </w:r>
          </w:p>
        </w:tc>
        <w:tc>
          <w:tcPr>
            <w:tcW w:type="dxa" w:w="14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0ED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11</w:t>
            </w:r>
          </w:p>
        </w:tc>
        <w:tc>
          <w:tcPr>
            <w:tcW w:type="dxa" w:w="3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☐ MC  ☐ T/F  ☐ Puzzle  ☐ Poll</w:t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☐ Remember  ☐ Understand  ☐ Apply  ☐ Analyze  ☐ Evaluate</w:t>
            </w:r>
          </w:p>
        </w:tc>
        <w:tc>
          <w:tcPr>
            <w:tcW w:type="dxa" w:w="14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0ED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12</w:t>
            </w:r>
          </w:p>
        </w:tc>
        <w:tc>
          <w:tcPr>
            <w:tcW w:type="dxa" w:w="3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0ED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0ED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☐ MC  ☐ T/F  ☐ Puzzle  ☐ Poll</w:t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0ED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☐ Remember  ☐ Understand  ☐ Apply  ☐ Analyze  ☐ Evaluate</w:t>
            </w:r>
          </w:p>
        </w:tc>
        <w:tc>
          <w:tcPr>
            <w:tcW w:type="dxa" w:w="14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0ED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/>
            </w:r>
          </w:p>
        </w:tc>
      </w:tr>
    </w:tbl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E63946" w:sz="8" w:space="4"/>
        </w:pBdr>
        <w:spacing w:after="100" w:before="280"/>
      </w:pPr>
      <w:r>
        <w:rPr>
          <w:rFonts w:ascii="Arial" w:cs="Arial" w:eastAsia="Arial" w:hAnsi="Arial"/>
          <w:b/>
          <w:bCs/>
          <w:color w:val="E63946"/>
          <w:sz w:val="28"/>
          <w:szCs w:val="28"/>
        </w:rPr>
        <w:t xml:space="preserve">SECTION 7 — FORMATIVE ASSESSMENT &amp; DATA USE</w:t>
      </w:r>
    </w:p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DFF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E63946"/>
                <w:sz w:val="20"/>
                <w:szCs w:val="20"/>
              </w:rPr>
              <w:t xml:space="preserve">Assessment Type</w:t>
            </w:r>
          </w:p>
        </w:tc>
        <w:tc>
          <w:tcPr>
            <w:tcW w:type="dxa" w:w="702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>☐ Formative (during learning)   ☐ Pre-assessment   ☐ Review before summative</w:t>
            </w:r>
          </w:p>
        </w:tc>
      </w:tr>
      <w:tr>
        <w:tc>
          <w:tcPr>
            <w:tcW w:type="dxa" w:w="234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DFF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E63946"/>
                <w:sz w:val="20"/>
                <w:szCs w:val="20"/>
              </w:rPr>
              <w:t xml:space="preserve">Mastery Threshold</w:t>
            </w:r>
          </w:p>
        </w:tc>
        <w:tc>
          <w:tcPr>
            <w:tcW w:type="dxa" w:w="702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>e.g., 75% correct = mastery; below 75% = reteach before next lesson</w:t>
            </w:r>
          </w:p>
        </w:tc>
      </w:tr>
      <w:tr>
        <w:tc>
          <w:tcPr>
            <w:tcW w:type="dxa" w:w="234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DFF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E63946"/>
                <w:sz w:val="20"/>
                <w:szCs w:val="20"/>
              </w:rPr>
              <w:t xml:space="preserve">Top Missed Question(s)</w:t>
            </w:r>
          </w:p>
        </w:tc>
        <w:tc>
          <w:tcPr>
            <w:tcW w:type="dxa" w:w="702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>Record after the game: Q___: ____%  correct  |  Q___: ____%  correct</w:t>
            </w:r>
          </w:p>
        </w:tc>
      </w:tr>
      <w:tr>
        <w:tc>
          <w:tcPr>
            <w:tcW w:type="dxa" w:w="234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DFF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E63946"/>
                <w:sz w:val="20"/>
                <w:szCs w:val="20"/>
              </w:rPr>
              <w:t xml:space="preserve">Reteaching Plan</w:t>
            </w:r>
          </w:p>
        </w:tc>
        <w:tc>
          <w:tcPr>
            <w:tcW w:type="dxa" w:w="702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>e.g., Small group pull next session / warm-up review tomorrow / Khan Academy clip</w:t>
            </w:r>
          </w:p>
        </w:tc>
      </w:tr>
      <w:tr>
        <w:tc>
          <w:tcPr>
            <w:tcW w:type="dxa" w:w="234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DFF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E63946"/>
                <w:sz w:val="20"/>
                <w:szCs w:val="20"/>
              </w:rPr>
              <w:t xml:space="preserve">Data Shared With</w:t>
            </w:r>
          </w:p>
        </w:tc>
        <w:tc>
          <w:tcPr>
            <w:tcW w:type="dxa" w:w="702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>☐ Students  ☐ Parents  ☐ Department head  ☐ Kept for teacher records only</w:t>
            </w:r>
          </w:p>
        </w:tc>
      </w:tr>
      <w:tr>
        <w:tc>
          <w:tcPr>
            <w:tcW w:type="dxa" w:w="234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DFF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E63946"/>
                <w:sz w:val="20"/>
                <w:szCs w:val="20"/>
              </w:rPr>
              <w:t xml:space="preserve">Next Lesson Connection</w:t>
            </w:r>
          </w:p>
        </w:tc>
        <w:tc>
          <w:tcPr>
            <w:tcW w:type="dxa" w:w="702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>How will Kahoot results inform Lesson 4? _______________________________________</w:t>
            </w:r>
          </w:p>
        </w:tc>
      </w:tr>
    </w:tbl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2A9D8F" w:sz="8" w:space="4"/>
        </w:pBdr>
        <w:spacing w:after="100" w:before="280"/>
      </w:pPr>
      <w:r>
        <w:rPr>
          <w:rFonts w:ascii="Arial" w:cs="Arial" w:eastAsia="Arial" w:hAnsi="Arial"/>
          <w:b/>
          <w:bCs/>
          <w:color w:val="2A9D8F"/>
          <w:sz w:val="28"/>
          <w:szCs w:val="28"/>
        </w:rPr>
        <w:t xml:space="preserve">SECTION 8 — KAHOOT QUESTION TYPES REFERENCE</w:t>
      </w:r>
    </w:p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4560"/>
        <w:gridCol w:w="2600"/>
      </w:tblGrid>
      <w:tr>
        <w:trPr>
          <w:tblHeader/>
        </w:trPr>
        <w:tc>
          <w:tcPr>
            <w:tcW w:type="dxa" w:w="2200"/>
            <w:tcBorders>
              <w:top w:val="single" w:color="FFFFFF" w:sz="6"/>
              <w:left w:val="single" w:color="FFFFFF" w:sz="6"/>
              <w:bottom w:val="single" w:color="FFFFFF" w:sz="6"/>
              <w:right w:val="single" w:color="FFFFFF" w:sz="6"/>
            </w:tcBorders>
            <w:shd w:fill="2A9D8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Question Type</w:t>
            </w:r>
          </w:p>
        </w:tc>
        <w:tc>
          <w:tcPr>
            <w:tcW w:type="dxa" w:w="4560"/>
            <w:tcBorders>
              <w:top w:val="single" w:color="FFFFFF" w:sz="6"/>
              <w:left w:val="single" w:color="FFFFFF" w:sz="6"/>
              <w:bottom w:val="single" w:color="FFFFFF" w:sz="6"/>
              <w:right w:val="single" w:color="FFFFFF" w:sz="6"/>
            </w:tcBorders>
            <w:shd w:fill="2A9D8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Best Used For</w:t>
            </w:r>
          </w:p>
        </w:tc>
        <w:tc>
          <w:tcPr>
            <w:tcW w:type="dxa" w:w="2600"/>
            <w:tcBorders>
              <w:top w:val="single" w:color="FFFFFF" w:sz="6"/>
              <w:left w:val="single" w:color="FFFFFF" w:sz="6"/>
              <w:bottom w:val="single" w:color="FFFFFF" w:sz="6"/>
              <w:right w:val="single" w:color="FFFFFF" w:sz="6"/>
            </w:tcBorders>
            <w:shd w:fill="2A9D8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Suggested Timer</w:t>
            </w:r>
          </w:p>
        </w:tc>
      </w:tr>
      <w:tr>
        <w:tc>
          <w:tcPr>
            <w:tcW w:type="dxa" w:w="2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Multiple Choice</w:t>
            </w:r>
          </w:p>
        </w:tc>
        <w:tc>
          <w:tcPr>
            <w:tcW w:type="dxa" w:w="45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Knowledge checks, vocab, concept ID</w:t>
            </w:r>
          </w:p>
        </w:tc>
        <w:tc>
          <w:tcPr>
            <w:tcW w:type="dxa" w:w="26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20–60 sec</w:t>
            </w:r>
          </w:p>
        </w:tc>
      </w:tr>
      <w:tr>
        <w:tc>
          <w:tcPr>
            <w:tcW w:type="dxa" w:w="2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0ED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True / False</w:t>
            </w:r>
          </w:p>
        </w:tc>
        <w:tc>
          <w:tcPr>
            <w:tcW w:type="dxa" w:w="45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0ED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Misconception busting, warm-ups</w:t>
            </w:r>
          </w:p>
        </w:tc>
        <w:tc>
          <w:tcPr>
            <w:tcW w:type="dxa" w:w="26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0ED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10–20 sec</w:t>
            </w:r>
          </w:p>
        </w:tc>
      </w:tr>
      <w:tr>
        <w:tc>
          <w:tcPr>
            <w:tcW w:type="dxa" w:w="2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Puzzle (Jumble)</w:t>
            </w:r>
          </w:p>
        </w:tc>
        <w:tc>
          <w:tcPr>
            <w:tcW w:type="dxa" w:w="45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Sequences, steps, timelines</w:t>
            </w:r>
          </w:p>
        </w:tc>
        <w:tc>
          <w:tcPr>
            <w:tcW w:type="dxa" w:w="26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30–60 sec</w:t>
            </w:r>
          </w:p>
        </w:tc>
      </w:tr>
      <w:tr>
        <w:tc>
          <w:tcPr>
            <w:tcW w:type="dxa" w:w="2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0ED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Word Cloud (Poll)</w:t>
            </w:r>
          </w:p>
        </w:tc>
        <w:tc>
          <w:tcPr>
            <w:tcW w:type="dxa" w:w="45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0ED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Brainstorming, prior knowledge</w:t>
            </w:r>
          </w:p>
        </w:tc>
        <w:tc>
          <w:tcPr>
            <w:tcW w:type="dxa" w:w="26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0ED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20–40 sec</w:t>
            </w:r>
          </w:p>
        </w:tc>
      </w:tr>
      <w:tr>
        <w:tc>
          <w:tcPr>
            <w:tcW w:type="dxa" w:w="2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Open Question</w:t>
            </w:r>
          </w:p>
        </w:tc>
        <w:tc>
          <w:tcPr>
            <w:tcW w:type="dxa" w:w="45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Short-answer, discussion data</w:t>
            </w:r>
          </w:p>
        </w:tc>
        <w:tc>
          <w:tcPr>
            <w:tcW w:type="dxa" w:w="26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45–90 sec</w:t>
            </w:r>
          </w:p>
        </w:tc>
      </w:tr>
      <w:tr>
        <w:tc>
          <w:tcPr>
            <w:tcW w:type="dxa" w:w="2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0ED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Slider</w:t>
            </w:r>
          </w:p>
        </w:tc>
        <w:tc>
          <w:tcPr>
            <w:tcW w:type="dxa" w:w="45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0ED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Estimation, numerical reasoning</w:t>
            </w:r>
          </w:p>
        </w:tc>
        <w:tc>
          <w:tcPr>
            <w:tcW w:type="dxa" w:w="26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0ED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20–40 sec</w:t>
            </w:r>
          </w:p>
        </w:tc>
      </w:tr>
    </w:tbl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6B6B7A" w:sz="8" w:space="4"/>
        </w:pBdr>
        <w:spacing w:after="100" w:before="280"/>
      </w:pPr>
      <w:r>
        <w:rPr>
          <w:rFonts w:ascii="Arial" w:cs="Arial" w:eastAsia="Arial" w:hAnsi="Arial"/>
          <w:b/>
          <w:bCs/>
          <w:color w:val="6B6B7A"/>
          <w:sz w:val="28"/>
          <w:szCs w:val="28"/>
        </w:rPr>
        <w:t xml:space="preserve">SECTION 9 — POST-LESSON TEACHER REFLECTION</w:t>
      </w:r>
    </w:p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DFF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6B6B7A"/>
                <w:sz w:val="20"/>
                <w:szCs w:val="20"/>
              </w:rPr>
              <w:t xml:space="preserve">Did students meet the objective?</w:t>
            </w:r>
          </w:p>
        </w:tc>
        <w:tc>
          <w:tcPr>
            <w:tcW w:type="dxa" w:w="702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>☐ Yes, fully   ☐ Partially — see notes   ☐ No — full reteach needed</w:t>
            </w:r>
          </w:p>
        </w:tc>
      </w:tr>
      <w:tr>
        <w:tc>
          <w:tcPr>
            <w:tcW w:type="dxa" w:w="234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DFF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6B6B7A"/>
                <w:sz w:val="20"/>
                <w:szCs w:val="20"/>
              </w:rPr>
              <w:t xml:space="preserve">Average Kahoot score</w:t>
            </w:r>
          </w:p>
        </w:tc>
        <w:tc>
          <w:tcPr>
            <w:tcW w:type="dxa" w:w="702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>_____%   (Class) &amp;nbsp; Highest: _____%  &amp;nbsp; Lowest: _____%</w:t>
            </w:r>
          </w:p>
        </w:tc>
      </w:tr>
      <w:tr>
        <w:tc>
          <w:tcPr>
            <w:tcW w:type="dxa" w:w="234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DFF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6B6B7A"/>
                <w:sz w:val="20"/>
                <w:szCs w:val="20"/>
              </w:rPr>
              <w:t xml:space="preserve">What went well?</w:t>
            </w:r>
          </w:p>
        </w:tc>
        <w:tc>
          <w:tcPr>
            <w:tcW w:type="dxa" w:w="702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DFF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6B6B7A"/>
                <w:sz w:val="20"/>
                <w:szCs w:val="20"/>
              </w:rPr>
              <w:t xml:space="preserve">What to improve next time?</w:t>
            </w:r>
          </w:p>
        </w:tc>
        <w:tc>
          <w:tcPr>
            <w:tcW w:type="dxa" w:w="702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DFF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6B6B7A"/>
                <w:sz w:val="20"/>
                <w:szCs w:val="20"/>
              </w:rPr>
              <w:t xml:space="preserve">Student engagement level</w:t>
            </w:r>
          </w:p>
        </w:tc>
        <w:tc>
          <w:tcPr>
            <w:tcW w:type="dxa" w:w="702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>☐ High — students actively participated throughout</w:t>
            </w:r>
          </w:p>
        </w:tc>
      </w:tr>
      <w:tr>
        <w:tc>
          <w:tcPr>
            <w:tcW w:type="dxa" w:w="234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DFF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6B6B7A"/>
                <w:sz w:val="20"/>
                <w:szCs w:val="20"/>
              </w:rPr>
              <w:t xml:space="preserve">Will you use this lesson again?</w:t>
            </w:r>
          </w:p>
        </w:tc>
        <w:tc>
          <w:tcPr>
            <w:tcW w:type="dxa" w:w="702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>☐ Yes, as-is   ☐ Yes, with revisions   ☐ No — major redesign needed</w:t>
            </w:r>
          </w:p>
        </w:tc>
      </w:tr>
      <w:tr>
        <w:tc>
          <w:tcPr>
            <w:tcW w:type="dxa" w:w="234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DFF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6B6B7A"/>
                <w:sz w:val="20"/>
                <w:szCs w:val="20"/>
              </w:rPr>
              <w:t xml:space="preserve">Notes for next time</w:t>
            </w:r>
          </w:p>
        </w:tc>
        <w:tc>
          <w:tcPr>
            <w:tcW w:type="dxa" w:w="702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/>
            </w:r>
          </w:p>
        </w:tc>
      </w:tr>
    </w:tbl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63946" w:sz="10"/>
              <w:left w:val="single" w:color="E63946" w:sz="20"/>
              <w:bottom w:val="single" w:color="E63946" w:sz="10"/>
              <w:right w:val="single" w:color="E63946" w:sz="10"/>
            </w:tcBorders>
            <w:shd w:fill="FDECE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1A2E"/>
                <w:sz w:val="22"/>
                <w:szCs w:val="22"/>
              </w:rPr>
              <w:t xml:space="preserve">🔑  The 20% Rule — Act on Your Data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If more than 20% of students answered a Kahoot question incorrectly, that question reveals a gap worth addressing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before moving on — not at the unit test. Download your post-game report from the Kahoot teacher dashboard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and use the question-by-question breakdown to plan your next warm-up or small group session.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120"/>
        <w:jc w:val="center"/>
      </w:pPr>
      <w:r>
        <w:rPr>
          <w:rFonts w:ascii="Arial" w:cs="Arial" w:eastAsia="Arial" w:hAnsi="Arial"/>
          <w:b w:val="false"/>
          <w:bCs w:val="false"/>
          <w:i/>
          <w:iCs/>
          <w:color w:val="6B6B7A"/>
          <w:sz w:val="18"/>
          <w:szCs w:val="18"/>
        </w:rPr>
        <w:t xml:space="preserve">Template based on the Kahoot Lesson Plan Example SEO content framework. Gamified Learning · Formative Assessment · Instructional Design · Bloom's Taxonomy.</w:t>
      </w:r>
    </w:p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6" w:space="4"/>
      </w:pBdr>
      <w:spacing w:after="0" w:before="80"/>
      <w:jc w:val="center"/>
    </w:pPr>
    <w:r>
      <w:rPr>
        <w:rFonts w:ascii="Arial" w:cs="Arial" w:eastAsia="Arial" w:hAnsi="Arial"/>
        <w:color w:val="6B6B7A"/>
        <w:sz w:val="18"/>
        <w:szCs w:val="18"/>
      </w:rPr>
      <w:t xml:space="preserve">Kahoot Lesson Plan Template  |  Page </w:t>
    </w:r>
    <w:r>
      <w:rPr>
        <w:rFonts w:ascii="Arial" w:cs="Arial" w:eastAsia="Arial" w:hAnsi="Arial"/>
        <w:color w:val="6B6B7A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B6B7A"/>
        <w:sz w:val="18"/>
        <w:szCs w:val="18"/>
      </w:rPr>
      <w:t xml:space="preserve"> of </w:t>
    </w:r>
    <w:r>
      <w:rPr>
        <w:rFonts w:ascii="Arial" w:cs="Arial" w:eastAsia="Arial" w:hAnsi="Arial"/>
        <w:color w:val="6B6B7A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1008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7080"/>
      <w:gridCol w:w="3000"/>
    </w:tblGrid>
    <w:tr>
      <w:tc>
        <w:tcPr>
          <w:tcW w:type="dxa" w:w="7080"/>
          <w:tcBorders>
            <w:top w:val="single" w:color="FFFFFF" w:sz="1"/>
            <w:left w:val="single" w:color="FFFFFF" w:sz="1"/>
            <w:bottom w:val="single" w:color="46178F" w:sz="10"/>
            <w:right w:val="single" w:color="FFFFFF" w:sz="1"/>
          </w:tcBorders>
          <w:shd w:fill="FFFFFF" w:val="clear"/>
          <w:tcMar>
            <w:top w:type="dxa" w:w="100"/>
            <w:left w:type="dxa" w:w="140"/>
            <w:bottom w:type="dxa" w:w="100"/>
            <w:right w:type="dxa" w:w="140"/>
          </w:tcMar>
        </w:tcPr>
        <w:p>
          <w:r>
            <w:rPr>
              <w:rFonts w:ascii="Arial" w:cs="Arial" w:eastAsia="Arial" w:hAnsi="Arial"/>
              <w:b/>
              <w:bCs/>
              <w:color w:val="46178F"/>
              <w:sz w:val="26"/>
              <w:szCs w:val="26"/>
            </w:rPr>
            <w:t xml:space="preserve">KAHOOT  </w:t>
          </w:r>
          <w:r>
            <w:rPr>
              <w:rFonts w:ascii="Arial" w:cs="Arial" w:eastAsia="Arial" w:hAnsi="Arial"/>
              <w:b w:val="false"/>
              <w:bCs w:val="false"/>
              <w:color w:val="6B6B7A"/>
              <w:sz w:val="26"/>
              <w:szCs w:val="26"/>
            </w:rPr>
            <w:t xml:space="preserve">LESSON PLAN TEMPLATE</w:t>
          </w:r>
        </w:p>
      </w:tc>
      <w:tc>
        <w:tcPr>
          <w:tcW w:type="dxa" w:w="3000"/>
          <w:tcBorders>
            <w:top w:val="single" w:color="FFFFFF" w:sz="1"/>
            <w:left w:val="single" w:color="FFFFFF" w:sz="1"/>
            <w:bottom w:val="single" w:color="46178F" w:sz="10"/>
            <w:right w:val="single" w:color="FFFFFF" w:sz="1"/>
          </w:tcBorders>
          <w:shd w:fill="FFFFFF" w:val="clear"/>
          <w:tcMar>
            <w:top w:type="dxa" w:w="100"/>
            <w:left w:type="dxa" w:w="140"/>
            <w:bottom w:type="dxa" w:w="100"/>
            <w:right w:type="dxa" w:w="140"/>
          </w:tcMar>
          <w:vAlign w:val="center"/>
        </w:tcPr>
        <w:p>
          <w:pPr>
            <w:jc w:val="right"/>
          </w:pPr>
          <w:r>
            <w:rPr>
              <w:rFonts w:ascii="Arial" w:cs="Arial" w:eastAsia="Arial" w:hAnsi="Arial"/>
              <w:i/>
              <w:iCs/>
              <w:color w:val="6B6B7A"/>
              <w:sz w:val="18"/>
              <w:szCs w:val="18"/>
            </w:rPr>
            <w:t xml:space="preserve">Gamified Learning Framework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2026-05-20T08:49:48.329Z</dcterms:created>
  <dcterms:modified xsi:type="dcterms:W3CDTF">2026-05-20T08:49:48.330Z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