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F35B2" w14:textId="77777777" w:rsidR="00311BE4" w:rsidRPr="00BC52B8" w:rsidRDefault="00311BE4">
      <w:pPr>
        <w:spacing w:line="480" w:lineRule="auto"/>
        <w:rPr>
          <w:lang w:val="en-US"/>
        </w:rPr>
      </w:pPr>
    </w:p>
    <w:p w14:paraId="085BCB7A" w14:textId="77777777" w:rsidR="00311BE4" w:rsidRPr="00BC52B8" w:rsidRDefault="00311BE4">
      <w:pPr>
        <w:spacing w:line="480" w:lineRule="auto"/>
        <w:rPr>
          <w:lang w:val="en-US"/>
        </w:rPr>
      </w:pPr>
    </w:p>
    <w:p w14:paraId="4499CAAE" w14:textId="77777777" w:rsidR="00311BE4" w:rsidRPr="00BC52B8" w:rsidRDefault="00311BE4">
      <w:pPr>
        <w:spacing w:line="480" w:lineRule="auto"/>
        <w:rPr>
          <w:lang w:val="en-US"/>
        </w:rPr>
      </w:pPr>
    </w:p>
    <w:p w14:paraId="5B015A5D" w14:textId="77777777" w:rsidR="00311BE4" w:rsidRPr="00BC52B8" w:rsidRDefault="00733423">
      <w:pPr>
        <w:spacing w:line="480" w:lineRule="auto"/>
        <w:jc w:val="center"/>
        <w:rPr>
          <w:lang w:val="en-US"/>
        </w:rPr>
      </w:pPr>
      <w:commentRangeStart w:id="0"/>
      <w:r w:rsidRPr="00BC52B8">
        <w:rPr>
          <w:b/>
          <w:bCs/>
          <w:lang w:val="en-US"/>
        </w:rPr>
        <w:t>Ethical Dilemmas in Business: Analysis of Three Practice Dilemmas</w:t>
      </w:r>
      <w:commentRangeEnd w:id="0"/>
      <w:r w:rsidRPr="00BC52B8">
        <w:rPr>
          <w:lang w:val="en-US"/>
        </w:rPr>
        <w:commentReference w:id="0"/>
      </w:r>
    </w:p>
    <w:p w14:paraId="5DF483DD" w14:textId="77777777" w:rsidR="00311BE4" w:rsidRPr="00BC52B8" w:rsidRDefault="00311BE4">
      <w:pPr>
        <w:spacing w:line="480" w:lineRule="auto"/>
        <w:rPr>
          <w:lang w:val="en-US"/>
        </w:rPr>
      </w:pPr>
    </w:p>
    <w:p w14:paraId="0873AC93" w14:textId="77777777" w:rsidR="00311BE4" w:rsidRPr="00BC52B8" w:rsidRDefault="00733423">
      <w:pPr>
        <w:spacing w:line="480" w:lineRule="auto"/>
        <w:jc w:val="center"/>
        <w:rPr>
          <w:lang w:val="en-US"/>
        </w:rPr>
      </w:pPr>
      <w:r w:rsidRPr="00BC52B8">
        <w:rPr>
          <w:lang w:val="en-US"/>
        </w:rPr>
        <w:t>Jordan Avery</w:t>
      </w:r>
    </w:p>
    <w:p w14:paraId="58B03D78" w14:textId="77777777" w:rsidR="00311BE4" w:rsidRPr="00BC52B8" w:rsidRDefault="00733423">
      <w:pPr>
        <w:spacing w:line="480" w:lineRule="auto"/>
        <w:jc w:val="center"/>
        <w:rPr>
          <w:lang w:val="en-US"/>
        </w:rPr>
      </w:pPr>
      <w:r w:rsidRPr="00BC52B8">
        <w:rPr>
          <w:lang w:val="en-US"/>
        </w:rPr>
        <w:t>Western Governors University</w:t>
      </w:r>
    </w:p>
    <w:p w14:paraId="7C331C07" w14:textId="77777777" w:rsidR="00311BE4" w:rsidRPr="00BC52B8" w:rsidRDefault="00733423">
      <w:pPr>
        <w:spacing w:line="480" w:lineRule="auto"/>
        <w:jc w:val="center"/>
        <w:rPr>
          <w:lang w:val="en-US"/>
        </w:rPr>
      </w:pPr>
      <w:r w:rsidRPr="00BC52B8">
        <w:rPr>
          <w:lang w:val="en-US"/>
        </w:rPr>
        <w:t>C717: Business Ethics</w:t>
      </w:r>
    </w:p>
    <w:p w14:paraId="4FC726E9" w14:textId="77777777" w:rsidR="00311BE4" w:rsidRPr="00BC52B8" w:rsidRDefault="00733423">
      <w:pPr>
        <w:spacing w:line="480" w:lineRule="auto"/>
        <w:jc w:val="center"/>
        <w:rPr>
          <w:lang w:val="en-US"/>
        </w:rPr>
      </w:pPr>
      <w:r w:rsidRPr="00BC52B8">
        <w:rPr>
          <w:lang w:val="en-US"/>
        </w:rPr>
        <w:t>Task 2: Ethical Dilemmas in Business</w:t>
      </w:r>
    </w:p>
    <w:p w14:paraId="262CA7EA" w14:textId="77777777" w:rsidR="00311BE4" w:rsidRPr="00BC52B8" w:rsidRDefault="00733423">
      <w:pPr>
        <w:spacing w:line="480" w:lineRule="auto"/>
        <w:jc w:val="center"/>
        <w:rPr>
          <w:lang w:val="en-US"/>
        </w:rPr>
      </w:pPr>
      <w:r w:rsidRPr="00BC52B8">
        <w:rPr>
          <w:lang w:val="en-US"/>
        </w:rPr>
        <w:t>October 8, 2026</w:t>
      </w:r>
    </w:p>
    <w:p w14:paraId="1A328BBC" w14:textId="77777777" w:rsidR="00311BE4" w:rsidRPr="00BC52B8" w:rsidRDefault="00311BE4">
      <w:pPr>
        <w:spacing w:line="480" w:lineRule="auto"/>
        <w:rPr>
          <w:lang w:val="en-US"/>
        </w:rPr>
      </w:pPr>
    </w:p>
    <w:p w14:paraId="202768F7" w14:textId="77777777" w:rsidR="00311BE4" w:rsidRPr="00BC52B8" w:rsidRDefault="00311BE4">
      <w:pPr>
        <w:spacing w:line="480" w:lineRule="auto"/>
        <w:rPr>
          <w:lang w:val="en-US"/>
        </w:rPr>
      </w:pPr>
    </w:p>
    <w:p w14:paraId="22F29204" w14:textId="77777777" w:rsidR="00311BE4" w:rsidRPr="00BC52B8" w:rsidRDefault="00733423">
      <w:pPr>
        <w:pBdr>
          <w:top w:val="single" w:sz="6" w:space="6" w:color="1F3A5F"/>
          <w:left w:val="single" w:sz="6" w:space="6" w:color="1F3A5F"/>
          <w:bottom w:val="single" w:sz="6" w:space="6" w:color="1F3A5F"/>
          <w:right w:val="single" w:sz="6" w:space="6" w:color="1F3A5F"/>
        </w:pBdr>
        <w:spacing w:after="120" w:line="276" w:lineRule="auto"/>
        <w:jc w:val="center"/>
        <w:rPr>
          <w:lang w:val="en-US"/>
        </w:rPr>
      </w:pPr>
      <w:r w:rsidRPr="00BC52B8">
        <w:rPr>
          <w:b/>
          <w:bCs/>
          <w:lang w:val="en-US"/>
        </w:rPr>
        <w:t xml:space="preserve">Note: </w:t>
      </w:r>
      <w:r w:rsidRPr="00BC52B8">
        <w:rPr>
          <w:i/>
          <w:iCs/>
          <w:lang w:val="en-US"/>
        </w:rPr>
        <w:t>This paper is an example for illustration purposes only. It analyzes three fictitious practice dilemmas that follow the structure of C717 Task 2 but are not the WGU FZP1 dilemmas. All people, organizations, and figures in it are fictitious. Do not submit t</w:t>
      </w:r>
      <w:r w:rsidRPr="00BC52B8">
        <w:rPr>
          <w:i/>
          <w:iCs/>
          <w:lang w:val="en-US"/>
        </w:rPr>
        <w:t>his paper or any part of it for grading. If you need assistance with yo</w:t>
      </w:r>
      <w:r w:rsidR="00844521" w:rsidRPr="00BC52B8">
        <w:rPr>
          <w:i/>
          <w:iCs/>
          <w:lang w:val="en-US"/>
        </w:rPr>
        <w:t>ur C717 Task 2, contact Us</w:t>
      </w:r>
      <w:r w:rsidRPr="00BC52B8">
        <w:rPr>
          <w:i/>
          <w:iCs/>
          <w:lang w:val="en-US"/>
        </w:rPr>
        <w:t xml:space="preserve"> on WhatsApp at </w:t>
      </w:r>
      <w:r w:rsidRPr="00BC52B8">
        <w:rPr>
          <w:b/>
          <w:bCs/>
          <w:i/>
          <w:iCs/>
          <w:lang w:val="en-US"/>
        </w:rPr>
        <w:t>+1 564 544 6924</w:t>
      </w:r>
      <w:r w:rsidRPr="00BC52B8">
        <w:rPr>
          <w:i/>
          <w:iCs/>
          <w:lang w:val="en-US"/>
        </w:rPr>
        <w:t>.</w:t>
      </w:r>
    </w:p>
    <w:p w14:paraId="4ED86577" w14:textId="77777777" w:rsidR="00311BE4" w:rsidRPr="00BC52B8" w:rsidRDefault="00733423">
      <w:pPr>
        <w:rPr>
          <w:lang w:val="en-US"/>
        </w:rPr>
      </w:pPr>
      <w:r w:rsidRPr="00BC52B8">
        <w:rPr>
          <w:lang w:val="en-US"/>
        </w:rPr>
        <w:br w:type="page"/>
      </w:r>
    </w:p>
    <w:p w14:paraId="5EB9610B" w14:textId="77777777" w:rsidR="00311BE4" w:rsidRPr="00BC52B8" w:rsidRDefault="00733423">
      <w:pPr>
        <w:spacing w:line="480" w:lineRule="auto"/>
        <w:jc w:val="center"/>
        <w:rPr>
          <w:lang w:val="en-US"/>
        </w:rPr>
      </w:pPr>
      <w:r w:rsidRPr="00BC52B8">
        <w:rPr>
          <w:b/>
          <w:bCs/>
          <w:lang w:val="en-US"/>
        </w:rPr>
        <w:lastRenderedPageBreak/>
        <w:t>Ethical Dilemmas in Business: Analysis of Three Practice Dilemmas</w:t>
      </w:r>
    </w:p>
    <w:p w14:paraId="08CCC289" w14:textId="77777777" w:rsidR="00311BE4" w:rsidRPr="00BC52B8" w:rsidRDefault="00733423">
      <w:pPr>
        <w:spacing w:line="480" w:lineRule="auto"/>
        <w:ind w:firstLine="720"/>
        <w:rPr>
          <w:lang w:val="en-US"/>
        </w:rPr>
      </w:pPr>
      <w:commentRangeStart w:id="1"/>
      <w:r w:rsidRPr="00BC52B8">
        <w:rPr>
          <w:lang w:val="en-US"/>
        </w:rPr>
        <w:t>This paper analyzes three ethical dilemmas that busi</w:t>
      </w:r>
      <w:r w:rsidRPr="00BC52B8">
        <w:rPr>
          <w:lang w:val="en-US"/>
        </w:rPr>
        <w:t xml:space="preserve">ness professionals face: a conflict of interest, a decision about whistleblowing, and an international dilemma about accepting a gift. For each dilemma, it discusses one workplace consequence of each available choice and then resolves the dilemma using an </w:t>
      </w:r>
      <w:r w:rsidRPr="00BC52B8">
        <w:rPr>
          <w:lang w:val="en-US"/>
        </w:rPr>
        <w:t>assigned ethical theory: utilitarian ethics, virtue ethics, and principle-based ethics.</w:t>
      </w:r>
      <w:commentRangeEnd w:id="1"/>
      <w:r w:rsidRPr="00BC52B8">
        <w:rPr>
          <w:lang w:val="en-US"/>
        </w:rPr>
        <w:commentReference w:id="1"/>
      </w:r>
    </w:p>
    <w:p w14:paraId="324FA596" w14:textId="77777777" w:rsidR="00311BE4" w:rsidRPr="00BC52B8" w:rsidRDefault="00733423">
      <w:pPr>
        <w:keepNext/>
        <w:spacing w:line="480" w:lineRule="auto"/>
        <w:jc w:val="center"/>
        <w:rPr>
          <w:lang w:val="en-US"/>
        </w:rPr>
      </w:pPr>
      <w:r w:rsidRPr="00BC52B8">
        <w:rPr>
          <w:b/>
          <w:bCs/>
          <w:lang w:val="en-US"/>
        </w:rPr>
        <w:t>Ethical Dilemma: Conflict of Interest</w:t>
      </w:r>
    </w:p>
    <w:p w14:paraId="34903E97" w14:textId="23E36E69" w:rsidR="00311BE4" w:rsidRPr="00BC52B8" w:rsidRDefault="00733423">
      <w:pPr>
        <w:spacing w:line="480" w:lineRule="auto"/>
        <w:ind w:firstLine="720"/>
        <w:rPr>
          <w:lang w:val="en-US"/>
        </w:rPr>
      </w:pPr>
      <w:r w:rsidRPr="00BC52B8">
        <w:rPr>
          <w:b/>
          <w:bCs/>
          <w:i/>
          <w:iCs/>
          <w:lang w:val="en-US"/>
        </w:rPr>
        <w:t xml:space="preserve">Practice dilemma: </w:t>
      </w:r>
      <w:r w:rsidRPr="00BC52B8">
        <w:rPr>
          <w:i/>
          <w:iCs/>
          <w:lang w:val="en-US"/>
        </w:rPr>
        <w:t xml:space="preserve">Elena Ruiz is the facilities director at Westlake Regional Hospital. Three firms bid on a </w:t>
      </w:r>
      <w:r w:rsidR="00BC52B8" w:rsidRPr="00BC52B8">
        <w:rPr>
          <w:i/>
          <w:iCs/>
          <w:lang w:val="en-US"/>
        </w:rPr>
        <w:t>two-year</w:t>
      </w:r>
      <w:r w:rsidRPr="00BC52B8">
        <w:rPr>
          <w:i/>
          <w:iCs/>
          <w:lang w:val="en-US"/>
        </w:rPr>
        <w:t xml:space="preserve"> landscapin</w:t>
      </w:r>
      <w:r w:rsidRPr="00BC52B8">
        <w:rPr>
          <w:i/>
          <w:iCs/>
          <w:lang w:val="en-US"/>
        </w:rPr>
        <w:t>g contract, and the lowest qualified bid, $38,000 below the next one, comes from a company owned by her brother in law. Awarding him the contract might look biased even though his bid is legitimately the best.</w:t>
      </w:r>
    </w:p>
    <w:p w14:paraId="1CBDEB31" w14:textId="77777777" w:rsidR="00311BE4" w:rsidRPr="00BC52B8" w:rsidRDefault="00733423">
      <w:pPr>
        <w:keepNext/>
        <w:spacing w:line="480" w:lineRule="auto"/>
        <w:rPr>
          <w:lang w:val="en-US"/>
        </w:rPr>
      </w:pPr>
      <w:r w:rsidRPr="00BC52B8">
        <w:rPr>
          <w:b/>
          <w:bCs/>
          <w:lang w:val="en-US"/>
        </w:rPr>
        <w:t>A1. Consequence of Accepting the Bid</w:t>
      </w:r>
    </w:p>
    <w:p w14:paraId="3CF48374" w14:textId="77777777" w:rsidR="00311BE4" w:rsidRPr="00BC52B8" w:rsidRDefault="00733423">
      <w:pPr>
        <w:spacing w:line="480" w:lineRule="auto"/>
        <w:ind w:firstLine="720"/>
        <w:rPr>
          <w:lang w:val="en-US"/>
        </w:rPr>
      </w:pPr>
      <w:r w:rsidRPr="00BC52B8">
        <w:rPr>
          <w:lang w:val="en-US"/>
        </w:rPr>
        <w:t>If Elena awards the contract to her brother in law’s firm, the other vendors are likely to conclude that Westlake’s bidding process favors insiders. Vendors who believe they cannot win stop investing time in proposals, so future contracts attract fewer bid</w:t>
      </w:r>
      <w:r w:rsidRPr="00BC52B8">
        <w:rPr>
          <w:lang w:val="en-US"/>
        </w:rPr>
        <w:t>s and higher prices. The hospital’s procurement process would lose credibility even though this particular bid was legitimate, and the finance committee would face questions about every contract Elena approves.</w:t>
      </w:r>
    </w:p>
    <w:p w14:paraId="0B63CC04" w14:textId="77777777" w:rsidR="00311BE4" w:rsidRPr="00BC52B8" w:rsidRDefault="00733423">
      <w:pPr>
        <w:keepNext/>
        <w:spacing w:line="480" w:lineRule="auto"/>
        <w:rPr>
          <w:lang w:val="en-US"/>
        </w:rPr>
      </w:pPr>
      <w:r w:rsidRPr="00BC52B8">
        <w:rPr>
          <w:b/>
          <w:bCs/>
          <w:lang w:val="en-US"/>
        </w:rPr>
        <w:t>A2. Consequence of Rejecting the Bid</w:t>
      </w:r>
    </w:p>
    <w:p w14:paraId="0E9664E3" w14:textId="77777777" w:rsidR="00311BE4" w:rsidRPr="00BC52B8" w:rsidRDefault="00733423">
      <w:pPr>
        <w:spacing w:line="480" w:lineRule="auto"/>
        <w:ind w:firstLine="720"/>
        <w:rPr>
          <w:lang w:val="en-US"/>
        </w:rPr>
      </w:pPr>
      <w:r w:rsidRPr="00BC52B8">
        <w:rPr>
          <w:lang w:val="en-US"/>
        </w:rPr>
        <w:t>If Elena</w:t>
      </w:r>
      <w:r w:rsidRPr="00BC52B8">
        <w:rPr>
          <w:lang w:val="en-US"/>
        </w:rPr>
        <w:t xml:space="preserve"> rejects the lowest bid because of the family connection, Westlake pays $38,000 more over two years for the same work. Because the decision would not be documented as a conflict of interest, the finance committee would see only that the lowest qualified bi</w:t>
      </w:r>
      <w:r w:rsidRPr="00BC52B8">
        <w:rPr>
          <w:lang w:val="en-US"/>
        </w:rPr>
        <w:t>d was passed over without explanation, which could prompt an internal audit of the facilities department’s purchasing decisions.</w:t>
      </w:r>
    </w:p>
    <w:p w14:paraId="3AA90B1E" w14:textId="77777777" w:rsidR="00311BE4" w:rsidRPr="00BC52B8" w:rsidRDefault="00733423">
      <w:pPr>
        <w:keepNext/>
        <w:spacing w:line="480" w:lineRule="auto"/>
        <w:rPr>
          <w:lang w:val="en-US"/>
        </w:rPr>
      </w:pPr>
      <w:r w:rsidRPr="00BC52B8">
        <w:rPr>
          <w:b/>
          <w:bCs/>
          <w:lang w:val="en-US"/>
        </w:rPr>
        <w:lastRenderedPageBreak/>
        <w:t>A3a. Utilitarian Ethics</w:t>
      </w:r>
    </w:p>
    <w:p w14:paraId="021C4FA6" w14:textId="77777777" w:rsidR="00311BE4" w:rsidRPr="00BC52B8" w:rsidRDefault="00733423">
      <w:pPr>
        <w:spacing w:line="480" w:lineRule="auto"/>
        <w:ind w:firstLine="720"/>
        <w:rPr>
          <w:lang w:val="en-US"/>
        </w:rPr>
      </w:pPr>
      <w:r w:rsidRPr="00BC52B8">
        <w:rPr>
          <w:lang w:val="en-US"/>
        </w:rPr>
        <w:t>Utilitarian ethics judges an action by its consequences. In its classic form, an action is morally righ</w:t>
      </w:r>
      <w:r w:rsidRPr="00BC52B8">
        <w:rPr>
          <w:lang w:val="en-US"/>
        </w:rPr>
        <w:t xml:space="preserve">t when it produces the greatest overall good for everyone affected (Sinnott-Armstrong, 2023). A utilitarian therefore identifies the people affected by each option, weighs the benefits and harms for each group, and chooses the option with the best overall </w:t>
      </w:r>
      <w:r w:rsidRPr="00BC52B8">
        <w:rPr>
          <w:lang w:val="en-US"/>
        </w:rPr>
        <w:t>result, without giving extra weight to their own interests or relationships.</w:t>
      </w:r>
    </w:p>
    <w:p w14:paraId="13284D4D" w14:textId="77777777" w:rsidR="00311BE4" w:rsidRPr="00BC52B8" w:rsidRDefault="00733423">
      <w:pPr>
        <w:keepNext/>
        <w:spacing w:line="480" w:lineRule="auto"/>
        <w:rPr>
          <w:lang w:val="en-US"/>
        </w:rPr>
      </w:pPr>
      <w:r w:rsidRPr="00BC52B8">
        <w:rPr>
          <w:b/>
          <w:bCs/>
          <w:lang w:val="en-US"/>
        </w:rPr>
        <w:t>A3b. Utilitarian Resolution</w:t>
      </w:r>
    </w:p>
    <w:p w14:paraId="0C2A4D15" w14:textId="77777777" w:rsidR="00311BE4" w:rsidRPr="00BC52B8" w:rsidRDefault="00733423">
      <w:pPr>
        <w:spacing w:line="480" w:lineRule="auto"/>
        <w:ind w:firstLine="720"/>
        <w:rPr>
          <w:lang w:val="en-US"/>
        </w:rPr>
      </w:pPr>
      <w:r w:rsidRPr="00BC52B8">
        <w:rPr>
          <w:lang w:val="en-US"/>
        </w:rPr>
        <w:t xml:space="preserve">A person using utilitarian ethics would disclose the relationship, step back from the decision, and let the hospital’s procurement committee award the </w:t>
      </w:r>
      <w:r w:rsidRPr="00BC52B8">
        <w:rPr>
          <w:lang w:val="en-US"/>
        </w:rPr>
        <w:t>contract through its normal scoring process. The stakeholders include the hospital, which benefits from the lowest qualified price; the other vendors, who need a fair process to keep bidding; and staff and patients, who rely on the hospital’s budget. Recus</w:t>
      </w:r>
      <w:r w:rsidRPr="00BC52B8">
        <w:rPr>
          <w:lang w:val="en-US"/>
        </w:rPr>
        <w:t>al produces the greatest overall good: if the committee awards the contract to the lowest bid, the hospital still saves $38,000, and the documented, independent decision protects vendor trust in every future contract. Accepting the bid without disclosure w</w:t>
      </w:r>
      <w:r w:rsidRPr="00BC52B8">
        <w:rPr>
          <w:lang w:val="en-US"/>
        </w:rPr>
        <w:t>ould harm far more people over time than it helps now.</w:t>
      </w:r>
    </w:p>
    <w:p w14:paraId="4DDBDB65" w14:textId="77777777" w:rsidR="00311BE4" w:rsidRPr="00BC52B8" w:rsidRDefault="00733423">
      <w:pPr>
        <w:keepNext/>
        <w:spacing w:line="480" w:lineRule="auto"/>
        <w:jc w:val="center"/>
        <w:rPr>
          <w:lang w:val="en-US"/>
        </w:rPr>
      </w:pPr>
      <w:r w:rsidRPr="00BC52B8">
        <w:rPr>
          <w:b/>
          <w:bCs/>
          <w:lang w:val="en-US"/>
        </w:rPr>
        <w:t>Ethical Dilemma: Whistleblowing</w:t>
      </w:r>
    </w:p>
    <w:p w14:paraId="067C9773" w14:textId="77777777" w:rsidR="00311BE4" w:rsidRPr="00BC52B8" w:rsidRDefault="00733423">
      <w:pPr>
        <w:spacing w:line="480" w:lineRule="auto"/>
        <w:ind w:firstLine="720"/>
        <w:rPr>
          <w:lang w:val="en-US"/>
        </w:rPr>
      </w:pPr>
      <w:r w:rsidRPr="00BC52B8">
        <w:rPr>
          <w:b/>
          <w:bCs/>
          <w:i/>
          <w:iCs/>
          <w:lang w:val="en-US"/>
        </w:rPr>
        <w:t xml:space="preserve">Practice dilemma: </w:t>
      </w:r>
      <w:r w:rsidRPr="00BC52B8">
        <w:rPr>
          <w:i/>
          <w:iCs/>
          <w:lang w:val="en-US"/>
        </w:rPr>
        <w:t>Dana Kim is a payroll specialist at Northline Logistics. While reconciling timesheets, she finds that her manager has approved overtime for shifts no o</w:t>
      </w:r>
      <w:r w:rsidRPr="00BC52B8">
        <w:rPr>
          <w:i/>
          <w:iCs/>
          <w:lang w:val="en-US"/>
        </w:rPr>
        <w:t>ne worked, about $14,000 over six months. She fears that reporting it will cost her job.</w:t>
      </w:r>
    </w:p>
    <w:p w14:paraId="74CABD83" w14:textId="77777777" w:rsidR="00311BE4" w:rsidRPr="00BC52B8" w:rsidRDefault="00733423">
      <w:pPr>
        <w:keepNext/>
        <w:spacing w:line="480" w:lineRule="auto"/>
        <w:rPr>
          <w:lang w:val="en-US"/>
        </w:rPr>
      </w:pPr>
      <w:r w:rsidRPr="00BC52B8">
        <w:rPr>
          <w:b/>
          <w:bCs/>
          <w:lang w:val="en-US"/>
        </w:rPr>
        <w:t>B1. Consequence of Reporting</w:t>
      </w:r>
    </w:p>
    <w:p w14:paraId="20D54746" w14:textId="77777777" w:rsidR="00311BE4" w:rsidRPr="00BC52B8" w:rsidRDefault="00733423">
      <w:pPr>
        <w:spacing w:line="480" w:lineRule="auto"/>
        <w:ind w:firstLine="720"/>
        <w:rPr>
          <w:lang w:val="en-US"/>
        </w:rPr>
      </w:pPr>
      <w:r w:rsidRPr="00BC52B8">
        <w:rPr>
          <w:lang w:val="en-US"/>
        </w:rPr>
        <w:t xml:space="preserve">If Dana reports the overtime through Northline’s compliance hotline, the company would open an investigation and likely place her manager </w:t>
      </w:r>
      <w:r w:rsidRPr="00BC52B8">
        <w:rPr>
          <w:lang w:val="en-US"/>
        </w:rPr>
        <w:t xml:space="preserve">on leave. In the short term, the payroll team would work under strain and scrutiny, and Dana might face resentment from coworkers who are </w:t>
      </w:r>
      <w:r w:rsidRPr="00BC52B8">
        <w:rPr>
          <w:lang w:val="en-US"/>
        </w:rPr>
        <w:lastRenderedPageBreak/>
        <w:t>loyal to the manager. Over time, however, Northline would recover the losses and tighten its approval controls.</w:t>
      </w:r>
    </w:p>
    <w:p w14:paraId="311C057F" w14:textId="77777777" w:rsidR="00311BE4" w:rsidRPr="00BC52B8" w:rsidRDefault="00733423">
      <w:pPr>
        <w:keepNext/>
        <w:spacing w:line="480" w:lineRule="auto"/>
        <w:rPr>
          <w:lang w:val="en-US"/>
        </w:rPr>
      </w:pPr>
      <w:r w:rsidRPr="00BC52B8">
        <w:rPr>
          <w:b/>
          <w:bCs/>
          <w:lang w:val="en-US"/>
        </w:rPr>
        <w:t>B2. Co</w:t>
      </w:r>
      <w:r w:rsidRPr="00BC52B8">
        <w:rPr>
          <w:b/>
          <w:bCs/>
          <w:lang w:val="en-US"/>
        </w:rPr>
        <w:t>nsequence of Not Reporting</w:t>
      </w:r>
    </w:p>
    <w:p w14:paraId="1B0BB467" w14:textId="77777777" w:rsidR="00311BE4" w:rsidRPr="00BC52B8" w:rsidRDefault="00733423">
      <w:pPr>
        <w:spacing w:line="480" w:lineRule="auto"/>
        <w:ind w:firstLine="720"/>
        <w:rPr>
          <w:lang w:val="en-US"/>
        </w:rPr>
      </w:pPr>
      <w:r w:rsidRPr="00BC52B8">
        <w:rPr>
          <w:lang w:val="en-US"/>
        </w:rPr>
        <w:t>If Dana stays silent, the false overtime would keep inflating Northline’s labor costs, and an eventual audit would show that she reconciled the timesheets without raising a concern. That would put her own job at risk and expose t</w:t>
      </w:r>
      <w:r w:rsidRPr="00BC52B8">
        <w:rPr>
          <w:lang w:val="en-US"/>
        </w:rPr>
        <w:t>he company to a larger loss and to payroll tax reporting errors that grow every pay period.</w:t>
      </w:r>
    </w:p>
    <w:p w14:paraId="2B149009" w14:textId="77777777" w:rsidR="00311BE4" w:rsidRPr="00BC52B8" w:rsidRDefault="00733423">
      <w:pPr>
        <w:keepNext/>
        <w:spacing w:line="480" w:lineRule="auto"/>
        <w:rPr>
          <w:lang w:val="en-US"/>
        </w:rPr>
      </w:pPr>
      <w:r w:rsidRPr="00BC52B8">
        <w:rPr>
          <w:b/>
          <w:bCs/>
          <w:lang w:val="en-US"/>
        </w:rPr>
        <w:t>B3a. Virtue Ethics</w:t>
      </w:r>
    </w:p>
    <w:p w14:paraId="4EE68116" w14:textId="77777777" w:rsidR="00311BE4" w:rsidRPr="00BC52B8" w:rsidRDefault="00733423">
      <w:pPr>
        <w:spacing w:line="480" w:lineRule="auto"/>
        <w:ind w:firstLine="720"/>
        <w:rPr>
          <w:lang w:val="en-US"/>
        </w:rPr>
      </w:pPr>
      <w:r w:rsidRPr="00BC52B8">
        <w:rPr>
          <w:lang w:val="en-US"/>
        </w:rPr>
        <w:t>Virtue ethics focuses on character rather than on rules or outcomes. It asks what a person of good character would do and emphasizes virtues such</w:t>
      </w:r>
      <w:r w:rsidRPr="00BC52B8">
        <w:rPr>
          <w:lang w:val="en-US"/>
        </w:rPr>
        <w:t xml:space="preserve"> as honesty, courage, fairness, and practical wisdom (Hursthouse &amp; Pettigrove, 2026). Practical wisdom is what allows a virtuous person to act on the other virtues in the right way, at the right time, in a particular situation.</w:t>
      </w:r>
    </w:p>
    <w:p w14:paraId="7BF2FE55" w14:textId="77777777" w:rsidR="00311BE4" w:rsidRPr="00BC52B8" w:rsidRDefault="00733423">
      <w:pPr>
        <w:keepNext/>
        <w:spacing w:line="480" w:lineRule="auto"/>
        <w:rPr>
          <w:lang w:val="en-US"/>
        </w:rPr>
      </w:pPr>
      <w:r w:rsidRPr="00BC52B8">
        <w:rPr>
          <w:b/>
          <w:bCs/>
          <w:lang w:val="en-US"/>
        </w:rPr>
        <w:t>B3b. Virtue Ethics Resolutio</w:t>
      </w:r>
      <w:r w:rsidRPr="00BC52B8">
        <w:rPr>
          <w:b/>
          <w:bCs/>
          <w:lang w:val="en-US"/>
        </w:rPr>
        <w:t>n</w:t>
      </w:r>
    </w:p>
    <w:p w14:paraId="3413FED0" w14:textId="77777777" w:rsidR="00311BE4" w:rsidRPr="00BC52B8" w:rsidRDefault="00733423">
      <w:pPr>
        <w:spacing w:line="480" w:lineRule="auto"/>
        <w:ind w:firstLine="720"/>
        <w:rPr>
          <w:lang w:val="en-US"/>
        </w:rPr>
      </w:pPr>
      <w:r w:rsidRPr="00BC52B8">
        <w:rPr>
          <w:lang w:val="en-US"/>
        </w:rPr>
        <w:t>A person using virtue ethics would report the false overtime. Honesty rules out keeping records she knows are false, and courage means acting despite the fear of losing her job. Practical wisdom shapes how she reports it: she would document the timesheet</w:t>
      </w:r>
      <w:r w:rsidRPr="00BC52B8">
        <w:rPr>
          <w:lang w:val="en-US"/>
        </w:rPr>
        <w:t xml:space="preserve"> discrepancies carefully, report through the compliance hotline rather than confronting her manager, and keep copies of her report. Acting this way reflects the kind of professional she wants to be, honest about the facts and careful about how she raises t</w:t>
      </w:r>
      <w:r w:rsidRPr="00BC52B8">
        <w:rPr>
          <w:lang w:val="en-US"/>
        </w:rPr>
        <w:t>hem.</w:t>
      </w:r>
    </w:p>
    <w:p w14:paraId="7E2335D2" w14:textId="77777777" w:rsidR="00311BE4" w:rsidRPr="00BC52B8" w:rsidRDefault="00733423">
      <w:pPr>
        <w:keepNext/>
        <w:spacing w:line="480" w:lineRule="auto"/>
        <w:jc w:val="center"/>
        <w:rPr>
          <w:lang w:val="en-US"/>
        </w:rPr>
      </w:pPr>
      <w:r w:rsidRPr="00BC52B8">
        <w:rPr>
          <w:b/>
          <w:bCs/>
          <w:lang w:val="en-US"/>
        </w:rPr>
        <w:t>International Ethical Dilemma: Accepting Gifts or Favors</w:t>
      </w:r>
    </w:p>
    <w:p w14:paraId="27D4A556" w14:textId="77777777" w:rsidR="00311BE4" w:rsidRPr="00BC52B8" w:rsidRDefault="00733423">
      <w:pPr>
        <w:spacing w:line="480" w:lineRule="auto"/>
        <w:ind w:firstLine="720"/>
        <w:rPr>
          <w:lang w:val="en-US"/>
        </w:rPr>
      </w:pPr>
      <w:r w:rsidRPr="00BC52B8">
        <w:rPr>
          <w:b/>
          <w:bCs/>
          <w:i/>
          <w:iCs/>
          <w:lang w:val="en-US"/>
        </w:rPr>
        <w:t xml:space="preserve">Practice dilemma: </w:t>
      </w:r>
      <w:r w:rsidRPr="00BC52B8">
        <w:rPr>
          <w:i/>
          <w:iCs/>
          <w:lang w:val="en-US"/>
        </w:rPr>
        <w:t xml:space="preserve">Marcus Bell is a sales engineer for Calder Medical, a U.S. company whose policy prohibits accepting gifts from business partners. During a visit to a long time </w:t>
      </w:r>
      <w:r w:rsidRPr="00BC52B8">
        <w:rPr>
          <w:i/>
          <w:iCs/>
          <w:lang w:val="en-US"/>
        </w:rPr>
        <w:lastRenderedPageBreak/>
        <w:t>distributor in P</w:t>
      </w:r>
      <w:r w:rsidRPr="00BC52B8">
        <w:rPr>
          <w:i/>
          <w:iCs/>
          <w:lang w:val="en-US"/>
        </w:rPr>
        <w:t>ortugal, the distributor’s owner offers him tickets to a European football final and explains that his company hosts every major partner this way as a sign of respect.</w:t>
      </w:r>
    </w:p>
    <w:p w14:paraId="23D7AB63" w14:textId="77777777" w:rsidR="00311BE4" w:rsidRPr="00BC52B8" w:rsidRDefault="00733423">
      <w:pPr>
        <w:keepNext/>
        <w:spacing w:line="480" w:lineRule="auto"/>
        <w:rPr>
          <w:lang w:val="en-US"/>
        </w:rPr>
      </w:pPr>
      <w:r w:rsidRPr="00BC52B8">
        <w:rPr>
          <w:b/>
          <w:bCs/>
          <w:lang w:val="en-US"/>
        </w:rPr>
        <w:t>C1. Consequence of Accepting the Tickets</w:t>
      </w:r>
    </w:p>
    <w:p w14:paraId="23D6B1F5" w14:textId="77777777" w:rsidR="00311BE4" w:rsidRPr="00BC52B8" w:rsidRDefault="00733423">
      <w:pPr>
        <w:spacing w:line="480" w:lineRule="auto"/>
        <w:ind w:firstLine="720"/>
        <w:rPr>
          <w:lang w:val="en-US"/>
        </w:rPr>
      </w:pPr>
      <w:r w:rsidRPr="00BC52B8">
        <w:rPr>
          <w:lang w:val="en-US"/>
        </w:rPr>
        <w:t>If Marcus accepts the tickets, he violates Cald</w:t>
      </w:r>
      <w:r w:rsidRPr="00BC52B8">
        <w:rPr>
          <w:lang w:val="en-US"/>
        </w:rPr>
        <w:t>er’s gift policy, which could lead to disciplinary action once expense reports or travel records show the event. Other distributors competing for Calder’s business could also question whether this distributor receives favorable terms, weakening Calder’s re</w:t>
      </w:r>
      <w:r w:rsidRPr="00BC52B8">
        <w:rPr>
          <w:lang w:val="en-US"/>
        </w:rPr>
        <w:t>putation for even handed partner decisions.</w:t>
      </w:r>
    </w:p>
    <w:p w14:paraId="7E75D84B" w14:textId="77777777" w:rsidR="00311BE4" w:rsidRPr="00BC52B8" w:rsidRDefault="00733423">
      <w:pPr>
        <w:keepNext/>
        <w:spacing w:line="480" w:lineRule="auto"/>
        <w:rPr>
          <w:lang w:val="en-US"/>
        </w:rPr>
      </w:pPr>
      <w:r w:rsidRPr="00BC52B8">
        <w:rPr>
          <w:b/>
          <w:bCs/>
          <w:lang w:val="en-US"/>
        </w:rPr>
        <w:t>C2. Consequence of Declining the Tickets</w:t>
      </w:r>
    </w:p>
    <w:p w14:paraId="09F7C2B7" w14:textId="77777777" w:rsidR="00311BE4" w:rsidRPr="00BC52B8" w:rsidRDefault="00733423">
      <w:pPr>
        <w:spacing w:line="480" w:lineRule="auto"/>
        <w:ind w:firstLine="720"/>
        <w:rPr>
          <w:lang w:val="en-US"/>
        </w:rPr>
      </w:pPr>
      <w:r w:rsidRPr="00BC52B8">
        <w:rPr>
          <w:lang w:val="en-US"/>
        </w:rPr>
        <w:t>If Marcus declines, the distributor’s owner may interpret it as a rejection of his hospitality, especially if Marcus refuses without explanation. A cooler relationship cou</w:t>
      </w:r>
      <w:r w:rsidRPr="00BC52B8">
        <w:rPr>
          <w:lang w:val="en-US"/>
        </w:rPr>
        <w:t>ld slow negotiations on next year’s distribution agreement and make the distributor less willing to share market information that Calder’s sales team relies on.</w:t>
      </w:r>
    </w:p>
    <w:p w14:paraId="00F59790" w14:textId="77777777" w:rsidR="00311BE4" w:rsidRPr="00BC52B8" w:rsidRDefault="00733423">
      <w:pPr>
        <w:keepNext/>
        <w:spacing w:line="480" w:lineRule="auto"/>
        <w:rPr>
          <w:lang w:val="en-US"/>
        </w:rPr>
      </w:pPr>
      <w:r w:rsidRPr="00BC52B8">
        <w:rPr>
          <w:b/>
          <w:bCs/>
          <w:lang w:val="en-US"/>
        </w:rPr>
        <w:t>C3a. Principle-Based Ethics</w:t>
      </w:r>
    </w:p>
    <w:p w14:paraId="68C421D0" w14:textId="77777777" w:rsidR="00311BE4" w:rsidRPr="00BC52B8" w:rsidRDefault="00733423">
      <w:pPr>
        <w:spacing w:line="480" w:lineRule="auto"/>
        <w:ind w:firstLine="720"/>
        <w:rPr>
          <w:lang w:val="en-US"/>
        </w:rPr>
      </w:pPr>
      <w:r w:rsidRPr="00BC52B8">
        <w:rPr>
          <w:lang w:val="en-US"/>
        </w:rPr>
        <w:t>Principle-based ethics judges an action by whether it follows a mor</w:t>
      </w:r>
      <w:r w:rsidRPr="00BC52B8">
        <w:rPr>
          <w:lang w:val="en-US"/>
        </w:rPr>
        <w:t>al principle or duty, not by its consequences. On this view, a choice is right when it conforms with the relevant moral norm (Alexander &amp; Moore, 2024). A person using this approach identifies the duty that applies and follows it consistently, asking whethe</w:t>
      </w:r>
      <w:r w:rsidRPr="00BC52B8">
        <w:rPr>
          <w:lang w:val="en-US"/>
        </w:rPr>
        <w:t>r they would accept the same rule for everyone in the same situation.</w:t>
      </w:r>
    </w:p>
    <w:p w14:paraId="475212BD" w14:textId="77777777" w:rsidR="00311BE4" w:rsidRPr="00BC52B8" w:rsidRDefault="00733423">
      <w:pPr>
        <w:keepNext/>
        <w:spacing w:line="480" w:lineRule="auto"/>
        <w:rPr>
          <w:lang w:val="en-US"/>
        </w:rPr>
      </w:pPr>
      <w:r w:rsidRPr="00BC52B8">
        <w:rPr>
          <w:b/>
          <w:bCs/>
          <w:lang w:val="en-US"/>
        </w:rPr>
        <w:t>C3b. Principle-Based Resolution</w:t>
      </w:r>
    </w:p>
    <w:p w14:paraId="32A5AA5D" w14:textId="77777777" w:rsidR="00311BE4" w:rsidRPr="00BC52B8" w:rsidRDefault="00733423">
      <w:pPr>
        <w:spacing w:line="480" w:lineRule="auto"/>
        <w:ind w:firstLine="720"/>
        <w:rPr>
          <w:lang w:val="en-US"/>
        </w:rPr>
      </w:pPr>
      <w:r w:rsidRPr="00BC52B8">
        <w:rPr>
          <w:lang w:val="en-US"/>
        </w:rPr>
        <w:t>A person using principle-based ethics would decline the tickets. The governing principle is the duty to keep commitments, including the commitment every employee makes to follow company policy, and that duty applies regardless of where the employee is trav</w:t>
      </w:r>
      <w:r w:rsidRPr="00BC52B8">
        <w:rPr>
          <w:lang w:val="en-US"/>
        </w:rPr>
        <w:t xml:space="preserve">eling. The engineer can still respect the distributor by declining in person, explaining the policy, and </w:t>
      </w:r>
      <w:r w:rsidRPr="00BC52B8">
        <w:rPr>
          <w:lang w:val="en-US"/>
        </w:rPr>
        <w:lastRenderedPageBreak/>
        <w:t>inviting the distributor’s team to a working dinner that complies with the policy. Treating the distributor with respect is also a duty, and explaining</w:t>
      </w:r>
      <w:r w:rsidRPr="00BC52B8">
        <w:rPr>
          <w:lang w:val="en-US"/>
        </w:rPr>
        <w:t xml:space="preserve"> the decision honestly honors both principles at once.</w:t>
      </w:r>
    </w:p>
    <w:p w14:paraId="18857320" w14:textId="77777777" w:rsidR="00311BE4" w:rsidRPr="00BC52B8" w:rsidRDefault="00733423">
      <w:pPr>
        <w:keepNext/>
        <w:spacing w:line="480" w:lineRule="auto"/>
        <w:jc w:val="center"/>
        <w:rPr>
          <w:lang w:val="en-US"/>
        </w:rPr>
      </w:pPr>
      <w:r w:rsidRPr="00BC52B8">
        <w:rPr>
          <w:b/>
          <w:bCs/>
          <w:lang w:val="en-US"/>
        </w:rPr>
        <w:t>Conclusion</w:t>
      </w:r>
    </w:p>
    <w:p w14:paraId="529E5516" w14:textId="77777777" w:rsidR="00311BE4" w:rsidRPr="00BC52B8" w:rsidRDefault="00733423">
      <w:pPr>
        <w:spacing w:line="480" w:lineRule="auto"/>
        <w:ind w:firstLine="720"/>
        <w:rPr>
          <w:lang w:val="en-US"/>
        </w:rPr>
      </w:pPr>
      <w:r w:rsidRPr="00BC52B8">
        <w:rPr>
          <w:lang w:val="en-US"/>
        </w:rPr>
        <w:t>Each dilemma looks different through its assigned theory. Utilitarian ethics led to disclosure and recusal because a transparent process produces the greatest overall good. Virtue ethics led</w:t>
      </w:r>
      <w:r w:rsidRPr="00BC52B8">
        <w:rPr>
          <w:lang w:val="en-US"/>
        </w:rPr>
        <w:t xml:space="preserve"> to reporting because honesty and courage, guided by practical wisdom, define good character at work. Principle-based ethics led to declining the gift because the duty to keep commitments applies everywhere, while respect for the distributor shaped how the</w:t>
      </w:r>
      <w:r w:rsidRPr="00BC52B8">
        <w:rPr>
          <w:lang w:val="en-US"/>
        </w:rPr>
        <w:t xml:space="preserve"> decision was delivered.</w:t>
      </w:r>
    </w:p>
    <w:p w14:paraId="1F330B41" w14:textId="77777777" w:rsidR="00311BE4" w:rsidRPr="00BC52B8" w:rsidRDefault="00733423">
      <w:pPr>
        <w:pageBreakBefore/>
        <w:spacing w:line="480" w:lineRule="auto"/>
        <w:jc w:val="center"/>
        <w:rPr>
          <w:lang w:val="en-US"/>
        </w:rPr>
      </w:pPr>
      <w:r w:rsidRPr="00BC52B8">
        <w:rPr>
          <w:b/>
          <w:bCs/>
          <w:lang w:val="en-US"/>
        </w:rPr>
        <w:lastRenderedPageBreak/>
        <w:t>References</w:t>
      </w:r>
    </w:p>
    <w:p w14:paraId="0443836D" w14:textId="54DF1A57" w:rsidR="00311BE4" w:rsidRDefault="00733423">
      <w:pPr>
        <w:spacing w:line="480" w:lineRule="auto"/>
        <w:ind w:left="720" w:hanging="720"/>
        <w:rPr>
          <w:lang w:val="en-US"/>
        </w:rPr>
      </w:pPr>
      <w:r w:rsidRPr="00BC52B8">
        <w:rPr>
          <w:lang w:val="en-US"/>
        </w:rPr>
        <w:t xml:space="preserve">Alexander, L., &amp; Moore, M. (2024). Deontological ethics. In E. N. Zalta &amp; U. Nodelman (Eds.), </w:t>
      </w:r>
      <w:r w:rsidRPr="00BC52B8">
        <w:rPr>
          <w:i/>
          <w:iCs/>
          <w:lang w:val="en-US"/>
        </w:rPr>
        <w:t>The Stanford encyclopedia of philosophy</w:t>
      </w:r>
      <w:r w:rsidRPr="00BC52B8">
        <w:rPr>
          <w:lang w:val="en-US"/>
        </w:rPr>
        <w:t xml:space="preserve">. Stanford University. </w:t>
      </w:r>
      <w:hyperlink r:id="rId9" w:history="1">
        <w:r w:rsidR="00CB0EF8" w:rsidRPr="00A41784">
          <w:rPr>
            <w:rStyle w:val="Hyperlink"/>
            <w:lang w:val="en-US"/>
          </w:rPr>
          <w:t>https://plato.stanford.edu/entries/ethics-deontological/</w:t>
        </w:r>
      </w:hyperlink>
    </w:p>
    <w:p w14:paraId="2D1592AA" w14:textId="0276FCB5" w:rsidR="00311BE4" w:rsidRDefault="00733423">
      <w:pPr>
        <w:spacing w:line="480" w:lineRule="auto"/>
        <w:ind w:left="720" w:hanging="720"/>
        <w:rPr>
          <w:lang w:val="en-US"/>
        </w:rPr>
      </w:pPr>
      <w:r w:rsidRPr="00BC52B8">
        <w:rPr>
          <w:lang w:val="en-US"/>
        </w:rPr>
        <w:t>Hurstho</w:t>
      </w:r>
      <w:r w:rsidRPr="00BC52B8">
        <w:rPr>
          <w:lang w:val="en-US"/>
        </w:rPr>
        <w:t xml:space="preserve">use, R., &amp; Pettigrove, G. (2026). Virtue ethics. In E. N. Zalta &amp; U. Nodelman (Eds.), </w:t>
      </w:r>
      <w:r w:rsidRPr="00BC52B8">
        <w:rPr>
          <w:i/>
          <w:iCs/>
          <w:lang w:val="en-US"/>
        </w:rPr>
        <w:t>The Stanford encyclopedia of philosophy</w:t>
      </w:r>
      <w:r w:rsidRPr="00BC52B8">
        <w:rPr>
          <w:lang w:val="en-US"/>
        </w:rPr>
        <w:t xml:space="preserve">. Stanford University. </w:t>
      </w:r>
      <w:hyperlink r:id="rId10" w:history="1">
        <w:r w:rsidR="00CB0EF8" w:rsidRPr="00A41784">
          <w:rPr>
            <w:rStyle w:val="Hyperlink"/>
            <w:lang w:val="en-US"/>
          </w:rPr>
          <w:t>https://plato.stanford.edu/entries/ethics-virtue/</w:t>
        </w:r>
      </w:hyperlink>
    </w:p>
    <w:p w14:paraId="2FA841BA" w14:textId="537E06EA" w:rsidR="00311BE4" w:rsidRDefault="00733423">
      <w:pPr>
        <w:spacing w:line="480" w:lineRule="auto"/>
        <w:ind w:left="720" w:hanging="720"/>
        <w:rPr>
          <w:lang w:val="en-US"/>
        </w:rPr>
      </w:pPr>
      <w:r w:rsidRPr="00BC52B8">
        <w:rPr>
          <w:lang w:val="en-US"/>
        </w:rPr>
        <w:t>Sinnott-Armstrong, W. (2023). Consequentialism. In E. N. Z</w:t>
      </w:r>
      <w:r w:rsidRPr="00BC52B8">
        <w:rPr>
          <w:lang w:val="en-US"/>
        </w:rPr>
        <w:t xml:space="preserve">alta &amp; U. Nodelman (Eds.), </w:t>
      </w:r>
      <w:r w:rsidRPr="00BC52B8">
        <w:rPr>
          <w:i/>
          <w:iCs/>
          <w:lang w:val="en-US"/>
        </w:rPr>
        <w:t>The Stanford encyclopedia of philosophy</w:t>
      </w:r>
      <w:r w:rsidRPr="00BC52B8">
        <w:rPr>
          <w:lang w:val="en-US"/>
        </w:rPr>
        <w:t xml:space="preserve">. Stanford University. </w:t>
      </w:r>
      <w:hyperlink r:id="rId11" w:history="1">
        <w:r w:rsidR="00CB0EF8" w:rsidRPr="00A41784">
          <w:rPr>
            <w:rStyle w:val="Hyperlink"/>
            <w:lang w:val="en-US"/>
          </w:rPr>
          <w:t>https://plato.stanford.edu/entries/consequentialism/</w:t>
        </w:r>
      </w:hyperlink>
    </w:p>
    <w:p w14:paraId="27778FD9" w14:textId="77777777" w:rsidR="00CB0EF8" w:rsidRPr="00BC52B8" w:rsidRDefault="00CB0EF8">
      <w:pPr>
        <w:spacing w:line="480" w:lineRule="auto"/>
        <w:ind w:left="720" w:hanging="720"/>
        <w:rPr>
          <w:lang w:val="en-US"/>
        </w:rPr>
      </w:pPr>
      <w:bookmarkStart w:id="2" w:name="_GoBack"/>
      <w:bookmarkEnd w:id="2"/>
    </w:p>
    <w:sectPr w:rsidR="00CB0EF8" w:rsidRPr="00BC52B8">
      <w:headerReference w:type="default" r:id="rId12"/>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adevia Editorial" w:date="2026-10-01T00:00:00Z" w:initials="">
    <w:p w14:paraId="21F51FAE" w14:textId="77777777" w:rsidR="00311BE4" w:rsidRDefault="00733423">
      <w:r>
        <w:t>Illustrative example for study purpos</w:t>
      </w:r>
      <w:r>
        <w:t xml:space="preserve">es only. All three dilemmas, the people, organizations, and figures in them, and the student are fictitious. These practice dilemmas are not the WGU C717 FZP1 dilemmas. Your submission must </w:t>
      </w:r>
      <w:proofErr w:type="spellStart"/>
      <w:r>
        <w:t>analyze</w:t>
      </w:r>
      <w:proofErr w:type="spellEnd"/>
      <w:r>
        <w:t xml:space="preserve"> the FZP1 dilemmas in your own words.</w:t>
      </w:r>
    </w:p>
  </w:comment>
  <w:comment w:id="1" w:author="Gradevia Editorial" w:date="2026-10-01T00:00:00Z" w:initials="">
    <w:p w14:paraId="53CD0C29" w14:textId="77777777" w:rsidR="00311BE4" w:rsidRDefault="00733423">
      <w:r>
        <w:t>Introduction: short a</w:t>
      </w:r>
      <w:r>
        <w:t>nd direct. It previews the three dilemmas and the three theories so the evaluator knows the structure.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1F51FAE" w15:done="0"/>
  <w15:commentEx w15:paraId="53CD0C2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D5FBD" w14:textId="77777777" w:rsidR="00733423" w:rsidRDefault="00733423">
      <w:r>
        <w:separator/>
      </w:r>
    </w:p>
  </w:endnote>
  <w:endnote w:type="continuationSeparator" w:id="0">
    <w:p w14:paraId="03F32557" w14:textId="77777777" w:rsidR="00733423" w:rsidRDefault="00733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43055" w14:textId="77777777" w:rsidR="00733423" w:rsidRDefault="00733423">
      <w:r>
        <w:separator/>
      </w:r>
    </w:p>
  </w:footnote>
  <w:footnote w:type="continuationSeparator" w:id="0">
    <w:p w14:paraId="79EA3C87" w14:textId="77777777" w:rsidR="00733423" w:rsidRDefault="007334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94EB9" w14:textId="42ECA374" w:rsidR="00311BE4" w:rsidRDefault="00733423">
    <w:pPr>
      <w:jc w:val="right"/>
    </w:pPr>
    <w:r>
      <w:fldChar w:fldCharType="begin"/>
    </w:r>
    <w:r>
      <w:instrText>PAGE</w:instrText>
    </w:r>
    <w:r w:rsidR="00844521">
      <w:fldChar w:fldCharType="separate"/>
    </w:r>
    <w:r w:rsidR="00CB0EF8">
      <w:rPr>
        <w:noProof/>
      </w:rPr>
      <w:t>7</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F41E2"/>
    <w:multiLevelType w:val="hybridMultilevel"/>
    <w:tmpl w:val="9F843A6A"/>
    <w:lvl w:ilvl="0" w:tplc="64849ADA">
      <w:start w:val="1"/>
      <w:numFmt w:val="bullet"/>
      <w:lvlText w:val="●"/>
      <w:lvlJc w:val="left"/>
      <w:pPr>
        <w:ind w:left="720" w:hanging="360"/>
      </w:pPr>
    </w:lvl>
    <w:lvl w:ilvl="1" w:tplc="0E983630">
      <w:start w:val="1"/>
      <w:numFmt w:val="bullet"/>
      <w:lvlText w:val="○"/>
      <w:lvlJc w:val="left"/>
      <w:pPr>
        <w:ind w:left="1440" w:hanging="360"/>
      </w:pPr>
    </w:lvl>
    <w:lvl w:ilvl="2" w:tplc="5DAE7332">
      <w:start w:val="1"/>
      <w:numFmt w:val="bullet"/>
      <w:lvlText w:val="■"/>
      <w:lvlJc w:val="left"/>
      <w:pPr>
        <w:ind w:left="2160" w:hanging="360"/>
      </w:pPr>
    </w:lvl>
    <w:lvl w:ilvl="3" w:tplc="D1E4A206">
      <w:start w:val="1"/>
      <w:numFmt w:val="bullet"/>
      <w:lvlText w:val="●"/>
      <w:lvlJc w:val="left"/>
      <w:pPr>
        <w:ind w:left="2880" w:hanging="360"/>
      </w:pPr>
    </w:lvl>
    <w:lvl w:ilvl="4" w:tplc="43C41324">
      <w:start w:val="1"/>
      <w:numFmt w:val="bullet"/>
      <w:lvlText w:val="○"/>
      <w:lvlJc w:val="left"/>
      <w:pPr>
        <w:ind w:left="3600" w:hanging="360"/>
      </w:pPr>
    </w:lvl>
    <w:lvl w:ilvl="5" w:tplc="90F47EE6">
      <w:start w:val="1"/>
      <w:numFmt w:val="bullet"/>
      <w:lvlText w:val="■"/>
      <w:lvlJc w:val="left"/>
      <w:pPr>
        <w:ind w:left="4320" w:hanging="360"/>
      </w:pPr>
    </w:lvl>
    <w:lvl w:ilvl="6" w:tplc="C3401F4E">
      <w:start w:val="1"/>
      <w:numFmt w:val="bullet"/>
      <w:lvlText w:val="●"/>
      <w:lvlJc w:val="left"/>
      <w:pPr>
        <w:ind w:left="5040" w:hanging="360"/>
      </w:pPr>
    </w:lvl>
    <w:lvl w:ilvl="7" w:tplc="656680AE">
      <w:start w:val="1"/>
      <w:numFmt w:val="bullet"/>
      <w:lvlText w:val="●"/>
      <w:lvlJc w:val="left"/>
      <w:pPr>
        <w:ind w:left="5760" w:hanging="360"/>
      </w:pPr>
    </w:lvl>
    <w:lvl w:ilvl="8" w:tplc="0F4E7C5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E4"/>
    <w:rsid w:val="00311BE4"/>
    <w:rsid w:val="00733423"/>
    <w:rsid w:val="00844521"/>
    <w:rsid w:val="00BC52B8"/>
    <w:rsid w:val="00CB0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8786"/>
  <w15:docId w15:val="{DDE951F8-80B3-4BF8-8989-53BC9AC94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445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5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to.stanford.edu/entries/consequentialism/" TargetMode="External"/><Relationship Id="rId5" Type="http://schemas.openxmlformats.org/officeDocument/2006/relationships/footnotes" Target="footnotes.xml"/><Relationship Id="rId10" Type="http://schemas.openxmlformats.org/officeDocument/2006/relationships/hyperlink" Target="https://plato.stanford.edu/entries/ethics-virtue/" TargetMode="External"/><Relationship Id="rId4" Type="http://schemas.openxmlformats.org/officeDocument/2006/relationships/webSettings" Target="webSettings.xml"/><Relationship Id="rId9" Type="http://schemas.openxmlformats.org/officeDocument/2006/relationships/hyperlink" Target="https://plato.stanford.edu/entries/ethics-deontologic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1355</Words>
  <Characters>7725</Characters>
  <Application>Microsoft Office Word</Application>
  <DocSecurity>0</DocSecurity>
  <Lines>64</Lines>
  <Paragraphs>18</Paragraphs>
  <ScaleCrop>false</ScaleCrop>
  <Company>HP</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Dilemmas in Business: Analysis of Three Practice Dilemmas</dc:title>
  <dc:creator>Gradevia</dc:creator>
  <cp:lastModifiedBy>HP SPECTRE</cp:lastModifiedBy>
  <cp:revision>4</cp:revision>
  <dcterms:created xsi:type="dcterms:W3CDTF">2026-10-08T06:27:00Z</dcterms:created>
  <dcterms:modified xsi:type="dcterms:W3CDTF">2026-10-08T06:49:00Z</dcterms:modified>
</cp:coreProperties>
</file>