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pPr>
    </w:p>
    <w:p>
      <w:pPr>
        <w:spacing w:after="0" w:before="0" w:line="480"/>
        <w:jc w:val="center"/>
      </w:pPr>
      <w:commentRangeStart w:id="0"/>
      <w:r>
        <w:rPr>
          <w:b/>
          <w:bCs/>
        </w:rPr>
        <w:t xml:space="preserve">Separation, Livelihood, and Resistance: Chinese Americans and U.S. Policy, 1882 to 1898</w:t>
      </w:r>
      <w:commentRangeEnd w:id="0"/>
      <w:r>
        <w:commentReference w:id="0"/>
      </w:r>
    </w:p>
    <w:p>
      <w:pPr>
        <w:spacing w:after="0" w:before="0" w:line="480"/>
      </w:pPr>
    </w:p>
    <w:p>
      <w:pPr>
        <w:spacing w:after="0" w:before="0" w:line="480"/>
        <w:jc w:val="center"/>
      </w:pPr>
      <w:r>
        <w:rPr>
          <w:b w:val="false"/>
          <w:bCs w:val="false"/>
        </w:rPr>
        <w:t xml:space="preserve">Dana Whitfield</w:t>
      </w:r>
    </w:p>
    <w:p>
      <w:pPr>
        <w:spacing w:after="0" w:before="0" w:line="480"/>
        <w:jc w:val="center"/>
      </w:pPr>
      <w:r>
        <w:rPr>
          <w:b w:val="false"/>
          <w:bCs w:val="false"/>
        </w:rPr>
        <w:t xml:space="preserve">Western Governors University</w:t>
      </w:r>
    </w:p>
    <w:p>
      <w:pPr>
        <w:spacing w:after="0" w:before="0" w:line="480"/>
        <w:jc w:val="center"/>
      </w:pPr>
      <w:r>
        <w:rPr>
          <w:b w:val="false"/>
          <w:bCs w:val="false"/>
        </w:rPr>
        <w:t xml:space="preserve">D267</w:t>
      </w:r>
    </w:p>
    <w:p>
      <w:pPr>
        <w:spacing w:after="0" w:before="0" w:line="480"/>
        <w:jc w:val="center"/>
      </w:pPr>
      <w:r>
        <w:rPr>
          <w:b w:val="false"/>
          <w:bCs w:val="false"/>
        </w:rPr>
        <w:t xml:space="preserve">Task 3</w:t>
      </w:r>
    </w:p>
    <w:p>
      <w:pPr>
        <w:spacing w:after="0" w:before="0" w:line="480"/>
        <w:jc w:val="center"/>
      </w:pPr>
      <w:r>
        <w:rPr>
          <w:b w:val="false"/>
          <w:bCs w:val="false"/>
        </w:rPr>
        <w:t xml:space="preserve">October 15, 2026</w:t>
      </w:r>
    </w:p>
    <w:p>
      <w:pPr>
        <w:spacing w:after="0" w:before="0" w:line="480"/>
      </w:pPr>
    </w:p>
    <w:p>
      <w:pPr>
        <w:spacing w:after="0" w:before="0" w:line="480"/>
      </w:pP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paper is an example for illustration purposes only. The student and her profession are fictitious. It analyzes Chinese Americans, a group that is not one of the three groups the task allows, so it shows the structure of D267 Task 3 without answering it. Do not submit this paper or any part of it for grading. If you need assistance with your D267 Task 3,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r>
        <w:br w:type="page"/>
      </w:r>
    </w:p>
    <w:p>
      <w:pPr>
        <w:spacing w:after="0" w:before="0" w:line="480"/>
        <w:jc w:val="center"/>
      </w:pPr>
      <w:r>
        <w:rPr>
          <w:b/>
          <w:bCs/>
        </w:rPr>
        <w:t xml:space="preserve">Separation, Livelihood, and Resistance: Chinese Americans and U.S. Policy, 1882 to 1898</w:t>
      </w:r>
    </w:p>
    <w:p>
      <w:pPr>
        <w:spacing w:after="0" w:before="0" w:line="480"/>
        <w:ind w:firstLine="720"/>
      </w:pPr>
      <w:commentRangeStart w:id="1"/>
      <w:r>
        <w:t xml:space="preserve">In the late 1800s, federal and local governments separated Chinese Americans from full participation in American life through immigration bans, a bar on naturalization, and segregated schooling. This paper identifies two of those policies, explains their economic effects, describes how Chinese Americans resisted them, and reflects on what this history means for my work as an elementary school teacher.</w:t>
      </w:r>
      <w:commentRangeEnd w:id="1"/>
      <w:r>
        <w:commentReference w:id="1"/>
      </w:r>
    </w:p>
    <w:p>
      <w:pPr>
        <w:keepNext/>
        <w:spacing w:after="0" w:before="0" w:line="480"/>
        <w:jc w:val="center"/>
      </w:pPr>
      <w:commentRangeStart w:id="2"/>
      <w:r>
        <w:rPr>
          <w:b/>
          <w:bCs/>
        </w:rPr>
        <w:t xml:space="preserve">Part A: U.S. Policies and Chinese Americans</w:t>
      </w:r>
      <w:commentRangeEnd w:id="2"/>
      <w:r>
        <w:commentReference w:id="2"/>
      </w:r>
    </w:p>
    <w:p>
      <w:pPr>
        <w:keepNext/>
        <w:spacing w:after="0" w:before="0" w:line="480"/>
      </w:pPr>
      <w:r>
        <w:rPr>
          <w:b/>
          <w:bCs/>
        </w:rPr>
        <w:t xml:space="preserve">A1. Two Policies of Racial Separation</w:t>
      </w:r>
    </w:p>
    <w:p>
      <w:pPr>
        <w:spacing w:after="0" w:before="0" w:line="480"/>
        <w:ind w:firstLine="720"/>
      </w:pPr>
      <w:r>
        <w:t xml:space="preserve">The first policy is the Chinese Exclusion Act of 1882, a federal law that suspended the immigration of Chinese laborers for ten years and provided that "no State court or court of the United States shall admit Chinese to citizenship" (National Archives, 2023). Congress extended the ban in 1892 through the Geary Act and did not repeal the exclusion acts until 1943 (National Archives, 2023). The law separated Chinese immigrants from the rest of the nation by denying them the path to citizenship that other immigrants had.</w:t>
      </w:r>
      <w:r>
        <w:t xml:space="preserve"> The second policy is the exclusion of Chinese American children from San Francisco's public schools. When the Tape family challenged that exclusion in </w:t>
      </w:r>
      <w:r>
        <w:rPr>
          <w:i/>
          <w:iCs/>
        </w:rPr>
        <w:t xml:space="preserve">Tape v. Hurley</w:t>
      </w:r>
      <w:r>
        <w:t xml:space="preserve"> (1885), the California Supreme Court ordered the schools to admit Chinese American children, but the state responded by setting up separate "Chinese" schools (National Park Service, 2024). Separation therefore continued in a new form.</w:t>
      </w:r>
    </w:p>
    <w:p>
      <w:pPr>
        <w:keepNext/>
        <w:spacing w:after="0" w:before="0" w:line="480"/>
      </w:pPr>
      <w:r>
        <w:rPr>
          <w:b/>
          <w:bCs/>
        </w:rPr>
        <w:t xml:space="preserve">A2. Economic Effects</w:t>
      </w:r>
    </w:p>
    <w:p>
      <w:pPr>
        <w:spacing w:after="0" w:before="0" w:line="480"/>
        <w:ind w:firstLine="720"/>
      </w:pPr>
      <w:r>
        <w:t xml:space="preserve">Separation policies limited how Chinese Americans could earn a living and build family economies. The first example is the Exclusion Act's effect on labor and family. The act defined laborers broadly, which "allowed very few Chinese to enter the country" (Kratz, 2024), so workers already in the United States could not bring relatives to join family businesses or households. Wong Kim Ark's family, for example, could not join him in the United States because of the act's provisions (Kratz, 2024).</w:t>
      </w:r>
      <w:r>
        <w:t xml:space="preserve"> The second example is San Francisco's laundry permit ordinance. The city required permits for laundries not housed in brick or stone buildings, and permits were "preferentially denied to Chinese laundries" (National Park Service, 2024). Yick Wo, who had run a licensed laundry for at least 22 years, was imprisoned in 1885 for continuing to operate (National Park Service, 2024). For owners like Yick Wo, a permit system enforced this way put a business built over decades at risk.</w:t>
      </w:r>
    </w:p>
    <w:p>
      <w:pPr>
        <w:keepNext/>
        <w:spacing w:after="0" w:before="0" w:line="480"/>
      </w:pPr>
      <w:r>
        <w:rPr>
          <w:b/>
          <w:bCs/>
        </w:rPr>
        <w:t xml:space="preserve">A3. Resistance</w:t>
      </w:r>
    </w:p>
    <w:p>
      <w:pPr>
        <w:spacing w:after="0" w:before="0" w:line="480"/>
        <w:ind w:firstLine="720"/>
      </w:pPr>
      <w:r>
        <w:t xml:space="preserve">Chinese Americans resisted these policies through the courts, filing more than 10,000 lawsuits against discriminatory laws in the late 1800s and early 1900s (National Park Service, 2024). In the first example, Yick Wo challenged his imprisonment, and in </w:t>
      </w:r>
      <w:r>
        <w:rPr>
          <w:i/>
          <w:iCs/>
        </w:rPr>
        <w:t xml:space="preserve">Yick Wo v. Hopkins</w:t>
      </w:r>
      <w:r>
        <w:t xml:space="preserve"> (1886) the Supreme Court ruled that the ordinance had been enforced in violation of the Fourteenth Amendment's Equal Protection Clause (National Park Service, 2024).</w:t>
      </w:r>
      <w:r>
        <w:t xml:space="preserve"> In the second example, Wong Kim Ark, born in San Francisco to Chinese immigrant parents, was "detained and denied reentry" after a visit to China in 1895 (Kratz, 2024). He sued, and in </w:t>
      </w:r>
      <w:r>
        <w:rPr>
          <w:i/>
          <w:iCs/>
        </w:rPr>
        <w:t xml:space="preserve">United States v. Wong Kim Ark</w:t>
      </w:r>
      <w:r>
        <w:t xml:space="preserve"> (1898) the Supreme Court held that he was a citizen by birth, affirming birthright citizenship for children born in the United States (Kratz, 2024).</w:t>
      </w:r>
    </w:p>
    <w:p>
      <w:pPr>
        <w:keepNext/>
        <w:spacing w:after="0" w:before="0" w:line="480"/>
        <w:jc w:val="center"/>
      </w:pPr>
      <w:commentRangeStart w:id="3"/>
      <w:r>
        <w:rPr>
          <w:b/>
          <w:bCs/>
        </w:rPr>
        <w:t xml:space="preserve">Part B: Reflection on My Profession</w:t>
      </w:r>
      <w:commentRangeEnd w:id="3"/>
      <w:r>
        <w:commentReference w:id="3"/>
      </w:r>
    </w:p>
    <w:p>
      <w:pPr>
        <w:spacing w:after="0" w:before="0" w:line="480"/>
        <w:ind w:firstLine="720"/>
      </w:pPr>
      <w:commentRangeStart w:id="4"/>
      <w:r>
        <w:t xml:space="preserve">I teach second grade in a district where many families are Chinese American, and several are recent immigrants. The history of exclusion helps me understand two social impacts I see in my work. First, a policy that once kept Chinese children out of public schools, and then placed them in separate ones, reminds me that trust between immigrant families and schools cannot be assumed; it has to be built through clear communication and interpreters at every family conference. Second, laws that separated families across an ocean for decades help explain why some families in my community are cautious about sharing documents or immigration details with institutions. When I understand that caution as a response to history rather than a lack of interest, I can protect privacy and focus conversations on the child's learning.</w:t>
      </w:r>
      <w:commentRangeEnd w:id="4"/>
      <w:r>
        <w:commentReference w:id="4"/>
      </w:r>
    </w:p>
    <w:p>
      <w:pPr>
        <w:pageBreakBefore/>
        <w:spacing w:after="0" w:before="0" w:line="480"/>
        <w:jc w:val="center"/>
      </w:pPr>
      <w:r>
        <w:rPr>
          <w:b/>
          <w:bCs/>
        </w:rPr>
        <w:t xml:space="preserve">References</w:t>
      </w:r>
    </w:p>
    <w:p>
      <w:pPr>
        <w:spacing w:after="0" w:before="0" w:line="480"/>
        <w:ind w:left="720" w:hanging="720"/>
      </w:pPr>
      <w:r>
        <w:t xml:space="preserve">Kratz, J. (2024, May 22). AAPI exclusion and the case of Wong Kim Ark. </w:t>
      </w:r>
      <w:r>
        <w:rPr>
          <w:i/>
          <w:iCs/>
        </w:rPr>
        <w:t xml:space="preserve">Pieces of History</w:t>
      </w:r>
      <w:r>
        <w:t xml:space="preserve">. National Archives. https://prologue.blogs.archives.gov/2024/05/22/aapi-exclusion-and-the-case-of-wong-kim-ark/</w:t>
      </w:r>
    </w:p>
    <w:p>
      <w:pPr>
        <w:spacing w:after="0" w:before="0" w:line="480"/>
        <w:ind w:left="720" w:hanging="720"/>
      </w:pPr>
      <w:r>
        <w:t xml:space="preserve">National Archives. (2023, January 17). </w:t>
      </w:r>
      <w:r>
        <w:rPr>
          <w:i/>
          <w:iCs/>
        </w:rPr>
        <w:t xml:space="preserve">Chinese Exclusion Act (1882)</w:t>
      </w:r>
      <w:r>
        <w:t xml:space="preserve">. https://www.archives.gov/milestone-documents/chinese-exclusion-act</w:t>
      </w:r>
    </w:p>
    <w:p>
      <w:pPr>
        <w:spacing w:after="0" w:before="0" w:line="480"/>
        <w:ind w:left="720" w:hanging="720"/>
      </w:pPr>
      <w:r>
        <w:t xml:space="preserve">National Park Service. (2024, September 4). </w:t>
      </w:r>
      <w:r>
        <w:rPr>
          <w:i/>
          <w:iCs/>
        </w:rPr>
        <w:t xml:space="preserve">Chinese Americans use the legal system to fight back</w:t>
      </w:r>
      <w:r>
        <w:t xml:space="preserve">. https://home.nps.gov/articles/000/chinese-americans-use-the-legal-system-to-fight-back.htm</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The student and her profession are fictitious. To avoid answering the task, this paper analyzes Chinese Americans, a group that is NOT one of the three groups the task allows. Your submission must analyze Native Americans, Japanese Americans, or African Americans.</w:t>
      </w:r>
    </w:p>
  </w:comment>
  <w:comment w:id="1" w:author="Gradevia Editorial" w:date="2026-10-15T00:00:00.000Z">
    <w:p>
      <w:r>
        <w:t xml:space="preserve">Introduction: names the group, the period, and the parts of the paper.</w:t>
      </w:r>
    </w:p>
  </w:comment>
  <w:comment w:id="2" w:author="Gradevia Editorial" w:date="2026-10-15T00:00:00.000Z">
    <w:p>
      <w:r>
        <w:t xml:space="preserve">A: In your paper, the group must be Native Americans, Japanese Americans, or African Americans, within the period the task gives.</w:t>
      </w:r>
    </w:p>
  </w:comment>
  <w:comment w:id="3" w:author="Gradevia Editorial" w:date="2026-10-15T00:00:00.000Z">
    <w:p>
      <w:r>
        <w:t xml:space="preserve">B: Connects historical policies to SPECIFIC social impacts on communities in the student's own profession.</w:t>
      </w:r>
    </w:p>
  </w:comment>
  <w:comment w:id="4" w:author="Gradevia Editorial" w:date="2026-10-15T00:00:00.000Z">
    <w:p>
      <w:r>
        <w:t xml:space="preserve">The reflection names the profession, the community, and two specific impacts, then says what the student will do differently.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Separation, Livelihood, and Resistance: Chinese Americans and U.S. Policy, 1882 to 1898</dc:title>
  <dc:creator>Gradevia</dc:creator>
  <cp:lastModifiedBy>Un-named</cp:lastModifiedBy>
  <cp:revision>1</cp:revision>
  <dcterms:created xsi:type="dcterms:W3CDTF">2026-10-15T10:00:19.209Z</dcterms:created>
  <dcterms:modified xsi:type="dcterms:W3CDTF">2026-10-15T10:00:19.209Z</dcterms:modified>
</cp:coreProperties>
</file>

<file path=docProps/custom.xml><?xml version="1.0" encoding="utf-8"?>
<Properties xmlns="http://schemas.openxmlformats.org/officeDocument/2006/custom-properties" xmlns:vt="http://schemas.openxmlformats.org/officeDocument/2006/docPropsVTypes"/>
</file>